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00F2" w:rsidRDefault="006500F2" w:rsidP="008B766D">
      <w:pPr>
        <w:ind w:right="-426"/>
        <w:rPr>
          <w:b/>
          <w:bCs/>
          <w:sz w:val="26"/>
        </w:rPr>
      </w:pPr>
      <w:bookmarkStart w:id="0" w:name="_GoBack"/>
      <w:bookmarkEnd w:id="0"/>
    </w:p>
    <w:p w:rsidR="006500F2" w:rsidRPr="006500F2" w:rsidRDefault="006500F2" w:rsidP="008B766D">
      <w:pPr>
        <w:ind w:right="-426"/>
        <w:rPr>
          <w:b/>
          <w:bCs/>
          <w:sz w:val="26"/>
          <w:rtl/>
        </w:rPr>
      </w:pPr>
    </w:p>
    <w:p w:rsidR="00F42907" w:rsidRPr="0078568E" w:rsidRDefault="0021366F" w:rsidP="00660C52">
      <w:pPr>
        <w:jc w:val="right"/>
        <w:rPr>
          <w:rStyle w:val="a8"/>
          <w:b/>
          <w:bCs/>
          <w:color w:val="auto"/>
          <w:sz w:val="26"/>
          <w:rtl/>
        </w:rPr>
      </w:pPr>
      <w:bookmarkStart w:id="1" w:name="Date"/>
      <w:bookmarkEnd w:id="1"/>
      <w:r>
        <w:rPr>
          <w:rStyle w:val="a8"/>
          <w:rFonts w:hint="cs"/>
          <w:b/>
          <w:bCs/>
          <w:color w:val="auto"/>
          <w:sz w:val="26"/>
          <w:rtl/>
        </w:rPr>
        <w:t>יחידת חוזים והתקשרויות</w:t>
      </w:r>
    </w:p>
    <w:bookmarkStart w:id="2" w:name="DocNum"/>
    <w:bookmarkEnd w:id="2"/>
    <w:p w:rsidR="009C1E95" w:rsidRPr="00223E43" w:rsidRDefault="007B225E"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A96779">
            <w:rPr>
              <w:rStyle w:val="a8"/>
              <w:color w:val="auto"/>
              <w:sz w:val="26"/>
              <w:rtl/>
            </w:rPr>
            <w:t xml:space="preserve">ב' באייר </w:t>
          </w:r>
          <w:proofErr w:type="spellStart"/>
          <w:r w:rsidR="00A96779">
            <w:rPr>
              <w:rStyle w:val="a8"/>
              <w:color w:val="auto"/>
              <w:sz w:val="26"/>
              <w:rtl/>
            </w:rPr>
            <w:t>התשע"ט</w:t>
          </w:r>
          <w:proofErr w:type="spellEnd"/>
        </w:sdtContent>
      </w:sdt>
    </w:p>
    <w:p w:rsidR="00533FCA" w:rsidRPr="006015C2" w:rsidRDefault="00533FCA" w:rsidP="006015C2">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A96779">
            <w:rPr>
              <w:rFonts w:hint="cs"/>
              <w:b w:val="0"/>
              <w:bCs w:val="0"/>
              <w:sz w:val="26"/>
              <w:rtl/>
            </w:rPr>
            <w:t>07 במאי 2019</w:t>
          </w:r>
        </w:sdtContent>
      </w:sdt>
    </w:p>
    <w:p w:rsidR="00533FCA" w:rsidRPr="00223E43" w:rsidRDefault="00533FCA" w:rsidP="008B766D">
      <w:pPr>
        <w:jc w:val="right"/>
        <w:rPr>
          <w:rtl/>
        </w:rPr>
      </w:pPr>
      <w:r w:rsidRPr="006500F2">
        <w:rPr>
          <w:rFonts w:hint="cs"/>
          <w:b/>
          <w:bCs/>
          <w:sz w:val="26"/>
          <w:rtl/>
        </w:rPr>
        <w:t xml:space="preserve">                                    </w:t>
      </w:r>
      <w:r w:rsidR="00872DD4">
        <w:rPr>
          <w:rFonts w:hint="cs"/>
          <w:b/>
          <w:bCs/>
          <w:sz w:val="26"/>
          <w:rtl/>
        </w:rPr>
        <w:t xml:space="preserve">                             </w:t>
      </w: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A96779">
            <w:rPr>
              <w:rStyle w:val="a8"/>
              <w:rFonts w:hint="cs"/>
              <w:color w:val="auto"/>
              <w:sz w:val="26"/>
              <w:rtl/>
            </w:rPr>
            <w:t>חת_144_2019</w:t>
          </w:r>
        </w:sdtContent>
      </w:sdt>
    </w:p>
    <w:p w:rsidR="006015C2" w:rsidRDefault="006015C2" w:rsidP="00070D2B">
      <w:pPr>
        <w:ind w:right="-426"/>
        <w:rPr>
          <w:b/>
          <w:bCs/>
          <w:sz w:val="26"/>
          <w:rtl/>
        </w:rPr>
      </w:pPr>
    </w:p>
    <w:p w:rsidR="00642108" w:rsidRPr="00181432" w:rsidRDefault="00642108" w:rsidP="00642108">
      <w:pPr>
        <w:spacing w:line="360" w:lineRule="auto"/>
        <w:jc w:val="both"/>
        <w:rPr>
          <w:color w:val="FF0000"/>
          <w:rtl/>
        </w:rPr>
      </w:pPr>
    </w:p>
    <w:p w:rsidR="003464A6" w:rsidRPr="007659FA" w:rsidRDefault="003464A6" w:rsidP="00A96779">
      <w:pPr>
        <w:ind w:left="-199" w:right="-284"/>
        <w:jc w:val="center"/>
        <w:rPr>
          <w:rFonts w:ascii="Futura Bk" w:hAnsi="Futura Bk"/>
          <w:b/>
          <w:bCs/>
          <w:u w:val="single"/>
        </w:rPr>
      </w:pPr>
      <w:r w:rsidRPr="007659FA">
        <w:rPr>
          <w:rFonts w:ascii="Futura Bk" w:hAnsi="Futura Bk" w:hint="cs"/>
          <w:b/>
          <w:bCs/>
          <w:rtl/>
        </w:rPr>
        <w:t>הנדון:</w:t>
      </w:r>
      <w:r w:rsidRPr="007659FA">
        <w:rPr>
          <w:rFonts w:ascii="Futura Bk" w:hAnsi="Futura Bk" w:hint="cs"/>
          <w:b/>
          <w:bCs/>
          <w:u w:val="single"/>
          <w:rtl/>
        </w:rPr>
        <w:t xml:space="preserve"> שאלות </w:t>
      </w:r>
      <w:r w:rsidR="004C42B6">
        <w:rPr>
          <w:rFonts w:ascii="Futura Bk" w:hAnsi="Futura Bk" w:hint="cs"/>
          <w:b/>
          <w:bCs/>
          <w:u w:val="single"/>
          <w:rtl/>
        </w:rPr>
        <w:t>ו</w:t>
      </w:r>
      <w:r w:rsidRPr="007659FA">
        <w:rPr>
          <w:rFonts w:ascii="Futura Bk" w:hAnsi="Futura Bk" w:hint="cs"/>
          <w:b/>
          <w:bCs/>
          <w:u w:val="single"/>
          <w:rtl/>
        </w:rPr>
        <w:t>הבהר</w:t>
      </w:r>
      <w:r w:rsidR="004C42B6">
        <w:rPr>
          <w:rFonts w:ascii="Futura Bk" w:hAnsi="Futura Bk" w:hint="cs"/>
          <w:b/>
          <w:bCs/>
          <w:u w:val="single"/>
          <w:rtl/>
        </w:rPr>
        <w:t xml:space="preserve">ות לשאלות שנתקבלו במסגרת </w:t>
      </w:r>
      <w:r w:rsidRPr="007659FA">
        <w:rPr>
          <w:rFonts w:ascii="Futura Bk" w:hAnsi="Futura Bk" w:hint="cs"/>
          <w:b/>
          <w:bCs/>
          <w:u w:val="single"/>
          <w:rtl/>
        </w:rPr>
        <w:t>מכרז</w:t>
      </w:r>
      <w:r w:rsidR="004C42B6">
        <w:rPr>
          <w:rFonts w:ascii="Futura Bk" w:hAnsi="Futura Bk" w:hint="cs"/>
          <w:b/>
          <w:bCs/>
          <w:u w:val="single"/>
          <w:rtl/>
        </w:rPr>
        <w:t xml:space="preserve"> פומבי</w:t>
      </w:r>
      <w:r w:rsidRPr="007659FA">
        <w:rPr>
          <w:rFonts w:ascii="Futura Bk" w:hAnsi="Futura Bk" w:hint="cs"/>
          <w:b/>
          <w:bCs/>
          <w:u w:val="single"/>
          <w:rtl/>
        </w:rPr>
        <w:t xml:space="preserve"> מס' </w:t>
      </w:r>
      <w:r w:rsidR="00A96779">
        <w:rPr>
          <w:rFonts w:ascii="Futura Bk" w:hAnsi="Futura Bk" w:hint="cs"/>
          <w:b/>
          <w:bCs/>
          <w:u w:val="single"/>
          <w:rtl/>
        </w:rPr>
        <w:t>29/2019</w:t>
      </w:r>
    </w:p>
    <w:p w:rsidR="00642108" w:rsidRPr="007659FA" w:rsidRDefault="00642108" w:rsidP="00642108">
      <w:pPr>
        <w:spacing w:line="360" w:lineRule="auto"/>
        <w:jc w:val="both"/>
        <w:rPr>
          <w:rtl/>
        </w:rPr>
      </w:pPr>
    </w:p>
    <w:p w:rsidR="00642108" w:rsidRPr="00181432" w:rsidRDefault="00642108" w:rsidP="001F20A3">
      <w:pPr>
        <w:spacing w:line="360" w:lineRule="auto"/>
        <w:jc w:val="both"/>
        <w:rPr>
          <w:color w:val="FF0000"/>
          <w:sz w:val="22"/>
          <w:szCs w:val="22"/>
        </w:rPr>
      </w:pPr>
      <w:r w:rsidRPr="007659FA">
        <w:rPr>
          <w:rtl/>
        </w:rPr>
        <w:t>המשרד</w:t>
      </w:r>
      <w:r w:rsidRPr="007659FA">
        <w:t xml:space="preserve"> </w:t>
      </w:r>
      <w:r w:rsidRPr="007659FA">
        <w:rPr>
          <w:rtl/>
        </w:rPr>
        <w:t>מתכבד</w:t>
      </w:r>
      <w:r w:rsidRPr="007659FA">
        <w:t xml:space="preserve"> </w:t>
      </w:r>
      <w:r w:rsidRPr="007659FA">
        <w:rPr>
          <w:rtl/>
        </w:rPr>
        <w:t>להשיב</w:t>
      </w:r>
      <w:r w:rsidRPr="007659FA">
        <w:t xml:space="preserve"> </w:t>
      </w:r>
      <w:r w:rsidRPr="007659FA">
        <w:rPr>
          <w:rtl/>
        </w:rPr>
        <w:t>לשאלות</w:t>
      </w:r>
      <w:r w:rsidRPr="007659FA">
        <w:t xml:space="preserve"> </w:t>
      </w:r>
      <w:r w:rsidRPr="007659FA">
        <w:rPr>
          <w:rtl/>
        </w:rPr>
        <w:t>שהוגשו</w:t>
      </w:r>
      <w:r w:rsidRPr="007659FA">
        <w:t xml:space="preserve"> </w:t>
      </w:r>
      <w:r w:rsidRPr="007659FA">
        <w:rPr>
          <w:rtl/>
        </w:rPr>
        <w:t>במסגרת</w:t>
      </w:r>
      <w:r w:rsidRPr="007659FA">
        <w:t xml:space="preserve"> </w:t>
      </w:r>
      <w:r w:rsidRPr="007659FA">
        <w:rPr>
          <w:rtl/>
        </w:rPr>
        <w:t>המכרז</w:t>
      </w:r>
      <w:r w:rsidRPr="007659FA">
        <w:t xml:space="preserve"> </w:t>
      </w:r>
      <w:r w:rsidRPr="007659FA">
        <w:rPr>
          <w:rtl/>
        </w:rPr>
        <w:t>שבנדון</w:t>
      </w:r>
      <w:r w:rsidRPr="007659FA">
        <w:t>.</w:t>
      </w:r>
    </w:p>
    <w:tbl>
      <w:tblPr>
        <w:bidiVisual/>
        <w:tblW w:w="5000" w:type="pct"/>
        <w:tblBorders>
          <w:top w:val="single" w:sz="4" w:space="0" w:color="auto"/>
          <w:left w:val="single" w:sz="4" w:space="0" w:color="auto"/>
          <w:bottom w:val="single" w:sz="4" w:space="0" w:color="auto"/>
          <w:right w:val="single" w:sz="4" w:space="0" w:color="auto"/>
          <w:insideH w:val="single" w:sz="6" w:space="0" w:color="000000"/>
          <w:insideV w:val="single" w:sz="6" w:space="0" w:color="000000"/>
        </w:tblBorders>
        <w:tblLook w:val="00A0" w:firstRow="1" w:lastRow="0" w:firstColumn="1" w:lastColumn="0" w:noHBand="0" w:noVBand="0"/>
      </w:tblPr>
      <w:tblGrid>
        <w:gridCol w:w="715"/>
        <w:gridCol w:w="871"/>
        <w:gridCol w:w="942"/>
        <w:gridCol w:w="3479"/>
        <w:gridCol w:w="2997"/>
      </w:tblGrid>
      <w:tr w:rsidR="00181432" w:rsidRPr="00834CBB" w:rsidTr="008D2B0E">
        <w:trPr>
          <w:trHeight w:val="589"/>
        </w:trPr>
        <w:tc>
          <w:tcPr>
            <w:tcW w:w="397" w:type="pct"/>
            <w:shd w:val="clear" w:color="auto" w:fill="auto"/>
            <w:noWrap/>
          </w:tcPr>
          <w:p w:rsidR="003464A6" w:rsidRPr="00834CBB" w:rsidRDefault="003464A6" w:rsidP="00531166">
            <w:pPr>
              <w:tabs>
                <w:tab w:val="left" w:pos="206"/>
              </w:tabs>
              <w:ind w:right="-479"/>
              <w:rPr>
                <w:rFonts w:ascii="David" w:hAnsi="David"/>
                <w:szCs w:val="24"/>
                <w:rtl/>
              </w:rPr>
            </w:pPr>
            <w:proofErr w:type="spellStart"/>
            <w:r w:rsidRPr="00834CBB">
              <w:rPr>
                <w:rFonts w:ascii="David" w:hAnsi="David"/>
                <w:szCs w:val="24"/>
                <w:rtl/>
              </w:rPr>
              <w:t>מס"ד</w:t>
            </w:r>
            <w:proofErr w:type="spellEnd"/>
          </w:p>
        </w:tc>
        <w:tc>
          <w:tcPr>
            <w:tcW w:w="484" w:type="pct"/>
            <w:shd w:val="clear" w:color="auto" w:fill="auto"/>
          </w:tcPr>
          <w:p w:rsidR="00490E58" w:rsidRPr="00834CBB" w:rsidRDefault="00490E58" w:rsidP="00531166">
            <w:pPr>
              <w:tabs>
                <w:tab w:val="left" w:pos="206"/>
              </w:tabs>
              <w:ind w:right="-479"/>
              <w:rPr>
                <w:rFonts w:ascii="David" w:hAnsi="David"/>
                <w:szCs w:val="24"/>
                <w:rtl/>
              </w:rPr>
            </w:pPr>
            <w:r w:rsidRPr="00834CBB">
              <w:rPr>
                <w:rFonts w:ascii="David" w:hAnsi="David"/>
                <w:szCs w:val="24"/>
                <w:rtl/>
              </w:rPr>
              <w:t>עמוד</w:t>
            </w:r>
          </w:p>
          <w:p w:rsidR="003464A6" w:rsidRPr="00834CBB" w:rsidRDefault="00490E58" w:rsidP="00531166">
            <w:pPr>
              <w:tabs>
                <w:tab w:val="left" w:pos="206"/>
              </w:tabs>
              <w:ind w:right="-479"/>
              <w:rPr>
                <w:rFonts w:ascii="David" w:hAnsi="David"/>
                <w:szCs w:val="24"/>
              </w:rPr>
            </w:pPr>
            <w:r w:rsidRPr="00834CBB">
              <w:rPr>
                <w:rFonts w:ascii="David" w:hAnsi="David"/>
                <w:szCs w:val="24"/>
                <w:rtl/>
              </w:rPr>
              <w:t>במכרז</w:t>
            </w:r>
          </w:p>
        </w:tc>
        <w:tc>
          <w:tcPr>
            <w:tcW w:w="523" w:type="pct"/>
            <w:shd w:val="clear" w:color="auto" w:fill="auto"/>
          </w:tcPr>
          <w:p w:rsidR="003464A6" w:rsidRPr="00834CBB" w:rsidRDefault="003464A6" w:rsidP="00531166">
            <w:pPr>
              <w:jc w:val="center"/>
              <w:rPr>
                <w:rFonts w:ascii="David" w:hAnsi="David"/>
                <w:szCs w:val="24"/>
                <w:rtl/>
              </w:rPr>
            </w:pPr>
            <w:r w:rsidRPr="00834CBB">
              <w:rPr>
                <w:rFonts w:ascii="David" w:hAnsi="David"/>
                <w:szCs w:val="24"/>
                <w:rtl/>
              </w:rPr>
              <w:t>מס' סעיף</w:t>
            </w:r>
          </w:p>
        </w:tc>
        <w:tc>
          <w:tcPr>
            <w:tcW w:w="1932" w:type="pct"/>
            <w:shd w:val="clear" w:color="auto" w:fill="auto"/>
          </w:tcPr>
          <w:p w:rsidR="003464A6" w:rsidRPr="00834CBB" w:rsidRDefault="003464A6" w:rsidP="00531166">
            <w:pPr>
              <w:jc w:val="center"/>
              <w:rPr>
                <w:rFonts w:ascii="David" w:hAnsi="David"/>
                <w:szCs w:val="24"/>
                <w:rtl/>
              </w:rPr>
            </w:pPr>
            <w:r w:rsidRPr="00834CBB">
              <w:rPr>
                <w:rFonts w:ascii="David" w:hAnsi="David"/>
                <w:szCs w:val="24"/>
                <w:rtl/>
              </w:rPr>
              <w:t>השאלה/ההבהרה</w:t>
            </w:r>
          </w:p>
        </w:tc>
        <w:tc>
          <w:tcPr>
            <w:tcW w:w="1664" w:type="pct"/>
            <w:shd w:val="clear" w:color="auto" w:fill="auto"/>
          </w:tcPr>
          <w:p w:rsidR="003464A6" w:rsidRPr="00834CBB" w:rsidRDefault="003464A6" w:rsidP="003103B3">
            <w:pPr>
              <w:rPr>
                <w:rFonts w:ascii="David" w:hAnsi="David"/>
                <w:szCs w:val="24"/>
                <w:rtl/>
              </w:rPr>
            </w:pPr>
            <w:r w:rsidRPr="00834CBB">
              <w:rPr>
                <w:rFonts w:ascii="David" w:hAnsi="David"/>
                <w:szCs w:val="24"/>
                <w:rtl/>
              </w:rPr>
              <w:t>תשובות הבהרה</w:t>
            </w:r>
          </w:p>
        </w:tc>
      </w:tr>
      <w:tr w:rsidR="00A96779" w:rsidRPr="00834CBB" w:rsidTr="008D2B0E">
        <w:trPr>
          <w:trHeight w:val="589"/>
        </w:trPr>
        <w:tc>
          <w:tcPr>
            <w:tcW w:w="397" w:type="pct"/>
            <w:shd w:val="clear" w:color="auto" w:fill="auto"/>
            <w:noWrap/>
          </w:tcPr>
          <w:p w:rsidR="00A96779" w:rsidRPr="00B4524E" w:rsidRDefault="00A96779" w:rsidP="00B4524E">
            <w:pPr>
              <w:pStyle w:val="ac"/>
              <w:numPr>
                <w:ilvl w:val="0"/>
                <w:numId w:val="25"/>
              </w:numPr>
              <w:tabs>
                <w:tab w:val="left" w:pos="206"/>
              </w:tabs>
              <w:ind w:right="-479"/>
              <w:jc w:val="both"/>
              <w:rPr>
                <w:rFonts w:ascii="David" w:hAnsi="David"/>
                <w:szCs w:val="24"/>
                <w:rtl/>
              </w:rPr>
            </w:pPr>
          </w:p>
        </w:tc>
        <w:tc>
          <w:tcPr>
            <w:tcW w:w="484" w:type="pct"/>
            <w:shd w:val="clear" w:color="auto" w:fill="auto"/>
          </w:tcPr>
          <w:p w:rsidR="00A96779" w:rsidRPr="00834CBB" w:rsidRDefault="00A96779" w:rsidP="00A96779">
            <w:pPr>
              <w:tabs>
                <w:tab w:val="left" w:pos="206"/>
              </w:tabs>
              <w:ind w:right="-479"/>
              <w:rPr>
                <w:rFonts w:ascii="David" w:hAnsi="David"/>
                <w:szCs w:val="24"/>
                <w:rtl/>
              </w:rPr>
            </w:pPr>
            <w:r>
              <w:rPr>
                <w:rFonts w:hint="cs"/>
                <w:rtl/>
              </w:rPr>
              <w:t>4</w:t>
            </w:r>
          </w:p>
        </w:tc>
        <w:tc>
          <w:tcPr>
            <w:tcW w:w="523" w:type="pct"/>
            <w:shd w:val="clear" w:color="auto" w:fill="auto"/>
          </w:tcPr>
          <w:p w:rsidR="00A96779" w:rsidRPr="00834CBB" w:rsidRDefault="00A96779" w:rsidP="00A96779">
            <w:pPr>
              <w:jc w:val="center"/>
              <w:rPr>
                <w:rFonts w:ascii="David" w:hAnsi="David"/>
                <w:szCs w:val="24"/>
                <w:rtl/>
              </w:rPr>
            </w:pPr>
            <w:r>
              <w:rPr>
                <w:rFonts w:hint="cs"/>
                <w:rtl/>
              </w:rPr>
              <w:t>2.2.2.2</w:t>
            </w:r>
          </w:p>
        </w:tc>
        <w:tc>
          <w:tcPr>
            <w:tcW w:w="1932" w:type="pct"/>
            <w:shd w:val="clear" w:color="auto" w:fill="auto"/>
          </w:tcPr>
          <w:p w:rsidR="00A96779" w:rsidRDefault="00A96779" w:rsidP="00A96779">
            <w:pPr>
              <w:widowControl w:val="0"/>
              <w:overflowPunct w:val="0"/>
              <w:autoSpaceDE w:val="0"/>
              <w:autoSpaceDN w:val="0"/>
              <w:adjustRightInd w:val="0"/>
              <w:spacing w:line="300" w:lineRule="atLeast"/>
              <w:jc w:val="both"/>
              <w:textAlignment w:val="baseline"/>
              <w:rPr>
                <w:b/>
                <w:bCs/>
                <w:szCs w:val="24"/>
                <w:rtl/>
              </w:rPr>
            </w:pPr>
            <w:r>
              <w:rPr>
                <w:rFonts w:hint="cs"/>
                <w:b/>
                <w:bCs/>
                <w:szCs w:val="24"/>
                <w:rtl/>
              </w:rPr>
              <w:t xml:space="preserve">תנאי סף מקצועיים: </w:t>
            </w:r>
          </w:p>
          <w:p w:rsidR="00A96779" w:rsidRPr="00834CBB" w:rsidRDefault="00A96779" w:rsidP="00A96779">
            <w:pPr>
              <w:jc w:val="center"/>
              <w:rPr>
                <w:rFonts w:ascii="David" w:hAnsi="David"/>
                <w:szCs w:val="24"/>
                <w:rtl/>
              </w:rPr>
            </w:pPr>
            <w:r w:rsidRPr="00E65A25">
              <w:rPr>
                <w:rFonts w:hint="cs"/>
                <w:b/>
                <w:bCs/>
                <w:szCs w:val="24"/>
                <w:rtl/>
              </w:rPr>
              <w:t>קורס בהיקף של 150 ש"א לפחות:</w:t>
            </w:r>
            <w:r>
              <w:rPr>
                <w:rFonts w:hint="cs"/>
                <w:szCs w:val="24"/>
                <w:rtl/>
              </w:rPr>
              <w:t xml:space="preserve"> האם קורס ניהול שמורכב מ 120 ש"א פרונטליות ועוד כ 60 ש"א פרטניות כשעות אימון וליווי מנהלים עומד בתנאי סף זה?</w:t>
            </w:r>
          </w:p>
        </w:tc>
        <w:tc>
          <w:tcPr>
            <w:tcW w:w="1664" w:type="pct"/>
            <w:shd w:val="clear" w:color="auto" w:fill="auto"/>
          </w:tcPr>
          <w:p w:rsidR="00A96779" w:rsidRPr="00834CBB" w:rsidRDefault="003103B3" w:rsidP="003103B3">
            <w:pPr>
              <w:rPr>
                <w:rFonts w:ascii="David" w:hAnsi="David"/>
                <w:szCs w:val="24"/>
                <w:rtl/>
              </w:rPr>
            </w:pPr>
            <w:r>
              <w:rPr>
                <w:rFonts w:ascii="David" w:hAnsi="David" w:hint="cs"/>
                <w:szCs w:val="24"/>
                <w:rtl/>
              </w:rPr>
              <w:t xml:space="preserve">המשרד יכיר בש"א פרטניות בהיקף של עד שליש מהיקף ש"א הקורס. </w:t>
            </w:r>
          </w:p>
        </w:tc>
      </w:tr>
      <w:tr w:rsidR="00A96779" w:rsidRPr="00834CBB" w:rsidTr="008D2B0E">
        <w:trPr>
          <w:trHeight w:val="589"/>
        </w:trPr>
        <w:tc>
          <w:tcPr>
            <w:tcW w:w="397" w:type="pct"/>
            <w:shd w:val="clear" w:color="auto" w:fill="auto"/>
            <w:noWrap/>
          </w:tcPr>
          <w:p w:rsidR="00A96779" w:rsidRPr="00B4524E" w:rsidRDefault="00A96779"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A96779" w:rsidRDefault="00A96779" w:rsidP="00A96779">
            <w:pPr>
              <w:tabs>
                <w:tab w:val="left" w:pos="206"/>
              </w:tabs>
              <w:ind w:right="-479"/>
              <w:rPr>
                <w:rtl/>
              </w:rPr>
            </w:pPr>
            <w:r w:rsidRPr="00331E99">
              <w:rPr>
                <w:rFonts w:asciiTheme="minorBidi" w:hAnsiTheme="minorBidi"/>
                <w:rtl/>
              </w:rPr>
              <w:t>2</w:t>
            </w:r>
          </w:p>
        </w:tc>
        <w:tc>
          <w:tcPr>
            <w:tcW w:w="523" w:type="pct"/>
            <w:shd w:val="clear" w:color="auto" w:fill="auto"/>
          </w:tcPr>
          <w:p w:rsidR="00A96779" w:rsidRPr="00331E99" w:rsidRDefault="00A96779" w:rsidP="00A96779">
            <w:pPr>
              <w:tabs>
                <w:tab w:val="left" w:pos="8617"/>
              </w:tabs>
              <w:spacing w:line="360" w:lineRule="auto"/>
              <w:rPr>
                <w:rFonts w:asciiTheme="minorBidi" w:hAnsiTheme="minorBidi"/>
                <w:rtl/>
              </w:rPr>
            </w:pPr>
            <w:r w:rsidRPr="00331E99">
              <w:rPr>
                <w:rFonts w:asciiTheme="minorBidi" w:hAnsiTheme="minorBidi"/>
                <w:rtl/>
              </w:rPr>
              <w:t>1.2</w:t>
            </w:r>
            <w:r w:rsidRPr="00331E99">
              <w:rPr>
                <w:rFonts w:asciiTheme="minorBidi" w:hAnsiTheme="minorBidi" w:hint="cs"/>
                <w:rtl/>
              </w:rPr>
              <w:t>,</w:t>
            </w:r>
          </w:p>
          <w:p w:rsidR="00A96779" w:rsidRDefault="00A96779" w:rsidP="00A96779">
            <w:pPr>
              <w:jc w:val="center"/>
              <w:rPr>
                <w:rtl/>
              </w:rPr>
            </w:pPr>
            <w:r w:rsidRPr="00331E99">
              <w:rPr>
                <w:rFonts w:asciiTheme="minorBidi" w:hAnsiTheme="minorBidi" w:hint="cs"/>
                <w:rtl/>
              </w:rPr>
              <w:t>1.6</w:t>
            </w:r>
          </w:p>
        </w:tc>
        <w:tc>
          <w:tcPr>
            <w:tcW w:w="1932" w:type="pct"/>
            <w:shd w:val="clear" w:color="auto" w:fill="auto"/>
          </w:tcPr>
          <w:p w:rsidR="00A96779" w:rsidRPr="00331E99" w:rsidRDefault="00A96779" w:rsidP="00A96779">
            <w:pPr>
              <w:tabs>
                <w:tab w:val="left" w:pos="8617"/>
              </w:tabs>
              <w:spacing w:line="360" w:lineRule="auto"/>
              <w:rPr>
                <w:rFonts w:asciiTheme="minorBidi" w:hAnsiTheme="minorBidi"/>
                <w:rtl/>
              </w:rPr>
            </w:pPr>
            <w:r w:rsidRPr="00331E99">
              <w:rPr>
                <w:rFonts w:asciiTheme="minorBidi" w:hAnsiTheme="minorBidi"/>
                <w:rtl/>
              </w:rPr>
              <w:t>האם בכוונת המשרד לקיים רק קורס אחד מכל סוג קורסים המופיע בסעיף</w:t>
            </w:r>
            <w:r w:rsidRPr="00331E99">
              <w:rPr>
                <w:rFonts w:asciiTheme="minorBidi" w:hAnsiTheme="minorBidi" w:hint="cs"/>
                <w:rtl/>
              </w:rPr>
              <w:t xml:space="preserve"> 1.2</w:t>
            </w:r>
            <w:r w:rsidRPr="00331E99">
              <w:rPr>
                <w:rFonts w:asciiTheme="minorBidi" w:hAnsiTheme="minorBidi"/>
                <w:rtl/>
              </w:rPr>
              <w:t xml:space="preserve"> או במידה ויוארך ההסכם יש כוונה לקיים כמה מחוזרים חוזרים מכל אחד מהקורסים?</w:t>
            </w:r>
          </w:p>
          <w:p w:rsidR="00A96779" w:rsidRDefault="00A96779" w:rsidP="00A96779">
            <w:pPr>
              <w:widowControl w:val="0"/>
              <w:overflowPunct w:val="0"/>
              <w:autoSpaceDE w:val="0"/>
              <w:autoSpaceDN w:val="0"/>
              <w:adjustRightInd w:val="0"/>
              <w:spacing w:line="300" w:lineRule="atLeast"/>
              <w:jc w:val="both"/>
              <w:textAlignment w:val="baseline"/>
              <w:rPr>
                <w:b/>
                <w:bCs/>
                <w:szCs w:val="24"/>
                <w:rtl/>
              </w:rPr>
            </w:pPr>
            <w:r w:rsidRPr="00331E99">
              <w:rPr>
                <w:rFonts w:asciiTheme="minorBidi" w:hAnsiTheme="minorBidi"/>
                <w:rtl/>
              </w:rPr>
              <w:t xml:space="preserve">האם בעבר התקיימו קורסים דומים? </w:t>
            </w:r>
            <w:r w:rsidRPr="00331E99">
              <w:rPr>
                <w:rFonts w:asciiTheme="minorBidi" w:hAnsiTheme="minorBidi" w:hint="cs"/>
                <w:rtl/>
              </w:rPr>
              <w:t>ב</w:t>
            </w:r>
            <w:r w:rsidRPr="00331E99">
              <w:rPr>
                <w:rFonts w:asciiTheme="minorBidi" w:hAnsiTheme="minorBidi"/>
                <w:rtl/>
              </w:rPr>
              <w:t>איז</w:t>
            </w:r>
            <w:r w:rsidRPr="00331E99">
              <w:rPr>
                <w:rFonts w:asciiTheme="minorBidi" w:hAnsiTheme="minorBidi" w:hint="cs"/>
                <w:rtl/>
              </w:rPr>
              <w:t>ו</w:t>
            </w:r>
            <w:r w:rsidRPr="00331E99">
              <w:rPr>
                <w:rFonts w:asciiTheme="minorBidi" w:hAnsiTheme="minorBidi"/>
                <w:rtl/>
              </w:rPr>
              <w:t xml:space="preserve"> תדירות?</w:t>
            </w:r>
          </w:p>
        </w:tc>
        <w:tc>
          <w:tcPr>
            <w:tcW w:w="1664" w:type="pct"/>
            <w:shd w:val="clear" w:color="auto" w:fill="auto"/>
          </w:tcPr>
          <w:p w:rsidR="003103B3" w:rsidRDefault="003103B3" w:rsidP="00622F9E">
            <w:pPr>
              <w:rPr>
                <w:rFonts w:ascii="David" w:hAnsi="David"/>
                <w:szCs w:val="24"/>
                <w:rtl/>
              </w:rPr>
            </w:pPr>
            <w:r>
              <w:rPr>
                <w:rFonts w:ascii="David" w:hAnsi="David" w:hint="cs"/>
                <w:szCs w:val="24"/>
                <w:rtl/>
              </w:rPr>
              <w:t xml:space="preserve">בשלב התחלתי המשרד מתכוון לקיים קורס אחד מכל סוג. המשרד שומר לעצמו הזכות לקיים </w:t>
            </w:r>
            <w:r w:rsidR="00622F9E">
              <w:rPr>
                <w:rFonts w:ascii="David" w:hAnsi="David" w:hint="cs"/>
                <w:szCs w:val="24"/>
                <w:rtl/>
              </w:rPr>
              <w:t xml:space="preserve">מחזור נוסף של קורס אחד או יותר </w:t>
            </w:r>
            <w:r>
              <w:rPr>
                <w:rFonts w:ascii="David" w:hAnsi="David" w:hint="cs"/>
                <w:szCs w:val="24"/>
                <w:rtl/>
              </w:rPr>
              <w:t xml:space="preserve">על פי שיקול דעתו הבלעדי. </w:t>
            </w:r>
          </w:p>
          <w:p w:rsidR="003103B3" w:rsidRPr="00834CBB" w:rsidRDefault="003103B3" w:rsidP="003103B3">
            <w:pPr>
              <w:rPr>
                <w:rFonts w:ascii="David" w:hAnsi="David"/>
                <w:szCs w:val="24"/>
                <w:rtl/>
              </w:rPr>
            </w:pPr>
            <w:r>
              <w:rPr>
                <w:rFonts w:ascii="David" w:hAnsi="David" w:hint="cs"/>
                <w:szCs w:val="24"/>
                <w:rtl/>
              </w:rPr>
              <w:t xml:space="preserve">המשרד שוקד באופן תדיר על קידום עובדיו באמצעים שונים ובתהליכי הכשרה שונים. </w:t>
            </w:r>
          </w:p>
        </w:tc>
      </w:tr>
      <w:tr w:rsidR="00A96779" w:rsidRPr="00834CBB" w:rsidTr="008D2B0E">
        <w:trPr>
          <w:trHeight w:val="589"/>
        </w:trPr>
        <w:tc>
          <w:tcPr>
            <w:tcW w:w="397" w:type="pct"/>
            <w:shd w:val="clear" w:color="auto" w:fill="auto"/>
            <w:noWrap/>
          </w:tcPr>
          <w:p w:rsidR="00A96779" w:rsidRPr="00B4524E" w:rsidRDefault="00A96779"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A96779" w:rsidRDefault="00A96779" w:rsidP="00A96779">
            <w:pPr>
              <w:tabs>
                <w:tab w:val="left" w:pos="206"/>
              </w:tabs>
              <w:ind w:right="-479"/>
              <w:rPr>
                <w:rtl/>
              </w:rPr>
            </w:pPr>
            <w:r w:rsidRPr="00331E99">
              <w:rPr>
                <w:rFonts w:asciiTheme="minorBidi" w:hAnsiTheme="minorBidi" w:hint="cs"/>
                <w:rtl/>
              </w:rPr>
              <w:t>5</w:t>
            </w:r>
          </w:p>
        </w:tc>
        <w:tc>
          <w:tcPr>
            <w:tcW w:w="523" w:type="pct"/>
            <w:shd w:val="clear" w:color="auto" w:fill="auto"/>
          </w:tcPr>
          <w:p w:rsidR="00A96779" w:rsidRDefault="00A96779" w:rsidP="00A96779">
            <w:pPr>
              <w:jc w:val="center"/>
              <w:rPr>
                <w:rtl/>
              </w:rPr>
            </w:pPr>
            <w:r w:rsidRPr="00331E99">
              <w:rPr>
                <w:rFonts w:asciiTheme="minorBidi" w:hAnsiTheme="minorBidi" w:hint="cs"/>
                <w:rtl/>
              </w:rPr>
              <w:t>3.2</w:t>
            </w:r>
          </w:p>
        </w:tc>
        <w:tc>
          <w:tcPr>
            <w:tcW w:w="1932" w:type="pct"/>
            <w:shd w:val="clear" w:color="auto" w:fill="auto"/>
          </w:tcPr>
          <w:p w:rsidR="00A96779" w:rsidRDefault="00A96779" w:rsidP="00A96779">
            <w:pPr>
              <w:widowControl w:val="0"/>
              <w:overflowPunct w:val="0"/>
              <w:autoSpaceDE w:val="0"/>
              <w:autoSpaceDN w:val="0"/>
              <w:adjustRightInd w:val="0"/>
              <w:spacing w:line="300" w:lineRule="atLeast"/>
              <w:jc w:val="both"/>
              <w:textAlignment w:val="baseline"/>
              <w:rPr>
                <w:b/>
                <w:bCs/>
                <w:szCs w:val="24"/>
                <w:rtl/>
              </w:rPr>
            </w:pPr>
            <w:r w:rsidRPr="00331E99">
              <w:rPr>
                <w:rFonts w:asciiTheme="minorBidi" w:hAnsiTheme="minorBidi" w:hint="cs"/>
                <w:rtl/>
              </w:rPr>
              <w:t>נבקש לסייג, כי אנשי הצוות המוצעים יכולים לפרט רק את הקשרים שיש להם שיכולים להוות ניגוד עניינים, ולא קשרים של אחרים. נבקש להוסיף: ככל הידוע למציע ואנשי הצוות מטעמו.</w:t>
            </w:r>
          </w:p>
        </w:tc>
        <w:tc>
          <w:tcPr>
            <w:tcW w:w="1664" w:type="pct"/>
            <w:shd w:val="clear" w:color="auto" w:fill="auto"/>
          </w:tcPr>
          <w:p w:rsidR="00DD4D80" w:rsidRDefault="00DD4D80" w:rsidP="00DD4D80">
            <w:pPr>
              <w:rPr>
                <w:rFonts w:ascii="David" w:hAnsi="David"/>
                <w:szCs w:val="24"/>
                <w:rtl/>
              </w:rPr>
            </w:pPr>
            <w:r>
              <w:rPr>
                <w:rFonts w:ascii="David" w:hAnsi="David" w:hint="cs"/>
                <w:szCs w:val="24"/>
                <w:rtl/>
              </w:rPr>
              <w:t>השאלה לא ברורה.</w:t>
            </w:r>
          </w:p>
          <w:p w:rsidR="00A96779" w:rsidRPr="00834CBB" w:rsidRDefault="003103B3" w:rsidP="00DD4D80">
            <w:pPr>
              <w:rPr>
                <w:rFonts w:ascii="David" w:hAnsi="David"/>
                <w:szCs w:val="24"/>
                <w:rtl/>
              </w:rPr>
            </w:pPr>
            <w:r>
              <w:rPr>
                <w:rFonts w:ascii="David" w:hAnsi="David" w:hint="cs"/>
                <w:szCs w:val="24"/>
                <w:rtl/>
              </w:rPr>
              <w:t>המשרד י</w:t>
            </w:r>
            <w:r w:rsidR="00DD4D80">
              <w:rPr>
                <w:rFonts w:ascii="David" w:hAnsi="David" w:hint="cs"/>
                <w:szCs w:val="24"/>
                <w:rtl/>
              </w:rPr>
              <w:t xml:space="preserve">בחן את </w:t>
            </w:r>
            <w:r>
              <w:rPr>
                <w:rFonts w:ascii="David" w:hAnsi="David" w:hint="cs"/>
                <w:szCs w:val="24"/>
                <w:rtl/>
              </w:rPr>
              <w:t xml:space="preserve"> ניגוד עניינים ב</w:t>
            </w:r>
            <w:r w:rsidR="00DD4D80">
              <w:rPr>
                <w:rFonts w:ascii="David" w:hAnsi="David" w:hint="cs"/>
                <w:szCs w:val="24"/>
                <w:rtl/>
              </w:rPr>
              <w:t>התאם לתנאים המצוינים במכרז</w:t>
            </w:r>
            <w:r>
              <w:rPr>
                <w:rFonts w:ascii="David" w:hAnsi="David" w:hint="cs"/>
                <w:szCs w:val="24"/>
                <w:rtl/>
              </w:rPr>
              <w:t>.</w:t>
            </w:r>
            <w:r w:rsidR="00DD4D80">
              <w:rPr>
                <w:rFonts w:ascii="David" w:hAnsi="David" w:hint="cs"/>
                <w:szCs w:val="24"/>
                <w:rtl/>
              </w:rPr>
              <w:t xml:space="preserve"> על כל איש צוות למלא טופס ניגוד עניינים ולענות על שאלות (נספחים ח'1-ח'3)</w:t>
            </w:r>
            <w:r>
              <w:rPr>
                <w:rFonts w:ascii="David" w:hAnsi="David" w:hint="cs"/>
                <w:szCs w:val="24"/>
                <w:rtl/>
              </w:rPr>
              <w:t xml:space="preserve"> </w:t>
            </w:r>
          </w:p>
        </w:tc>
      </w:tr>
      <w:tr w:rsidR="00A96779" w:rsidRPr="00834CBB" w:rsidTr="008D2B0E">
        <w:trPr>
          <w:trHeight w:val="589"/>
        </w:trPr>
        <w:tc>
          <w:tcPr>
            <w:tcW w:w="397" w:type="pct"/>
            <w:shd w:val="clear" w:color="auto" w:fill="auto"/>
            <w:noWrap/>
          </w:tcPr>
          <w:p w:rsidR="00A96779" w:rsidRPr="00B4524E" w:rsidRDefault="00A96779"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A96779" w:rsidRDefault="00A96779" w:rsidP="00A96779">
            <w:pPr>
              <w:tabs>
                <w:tab w:val="left" w:pos="206"/>
              </w:tabs>
              <w:ind w:right="-479"/>
              <w:rPr>
                <w:rtl/>
              </w:rPr>
            </w:pPr>
            <w:r w:rsidRPr="00331E99">
              <w:rPr>
                <w:rFonts w:asciiTheme="minorBidi" w:hAnsiTheme="minorBidi" w:hint="cs"/>
                <w:rtl/>
              </w:rPr>
              <w:t>5</w:t>
            </w:r>
          </w:p>
        </w:tc>
        <w:tc>
          <w:tcPr>
            <w:tcW w:w="523" w:type="pct"/>
            <w:shd w:val="clear" w:color="auto" w:fill="auto"/>
          </w:tcPr>
          <w:p w:rsidR="00A96779" w:rsidRDefault="00A96779" w:rsidP="00A96779">
            <w:pPr>
              <w:jc w:val="center"/>
              <w:rPr>
                <w:rtl/>
              </w:rPr>
            </w:pPr>
            <w:r w:rsidRPr="00331E99">
              <w:rPr>
                <w:rFonts w:asciiTheme="minorBidi" w:hAnsiTheme="minorBidi" w:hint="cs"/>
                <w:rtl/>
              </w:rPr>
              <w:t>4.2</w:t>
            </w:r>
          </w:p>
        </w:tc>
        <w:tc>
          <w:tcPr>
            <w:tcW w:w="1932" w:type="pct"/>
            <w:shd w:val="clear" w:color="auto" w:fill="auto"/>
          </w:tcPr>
          <w:p w:rsidR="00A96779" w:rsidRDefault="00A96779" w:rsidP="00A96779">
            <w:pPr>
              <w:widowControl w:val="0"/>
              <w:overflowPunct w:val="0"/>
              <w:autoSpaceDE w:val="0"/>
              <w:autoSpaceDN w:val="0"/>
              <w:adjustRightInd w:val="0"/>
              <w:spacing w:line="300" w:lineRule="atLeast"/>
              <w:jc w:val="both"/>
              <w:textAlignment w:val="baseline"/>
              <w:rPr>
                <w:b/>
                <w:bCs/>
                <w:szCs w:val="24"/>
                <w:rtl/>
              </w:rPr>
            </w:pPr>
            <w:r w:rsidRPr="00331E99">
              <w:rPr>
                <w:rFonts w:asciiTheme="minorBidi" w:hAnsiTheme="minorBidi" w:hint="cs"/>
                <w:rtl/>
              </w:rPr>
              <w:t>נבקש להוריד את הסיפ</w:t>
            </w:r>
            <w:r>
              <w:rPr>
                <w:rFonts w:asciiTheme="minorBidi" w:hAnsiTheme="minorBidi" w:hint="cs"/>
                <w:rtl/>
              </w:rPr>
              <w:t>א</w:t>
            </w:r>
            <w:r w:rsidRPr="00331E99">
              <w:rPr>
                <w:rFonts w:asciiTheme="minorBidi" w:hAnsiTheme="minorBidi" w:hint="cs"/>
                <w:rtl/>
              </w:rPr>
              <w:t xml:space="preserve"> " לבטל את זכייתו של הזוכה או ביצוע כל פעולה אחרת" והרי הזוכה לא יכול לדעת מראש את תוצאות הבדיקה של המשרד והוא יכול רק להבטיח כי יחליף את איש הצוות שלא יעבור את הבדיקה.</w:t>
            </w:r>
          </w:p>
        </w:tc>
        <w:tc>
          <w:tcPr>
            <w:tcW w:w="1664" w:type="pct"/>
            <w:shd w:val="clear" w:color="auto" w:fill="auto"/>
          </w:tcPr>
          <w:p w:rsidR="009C7735" w:rsidRDefault="009C7735" w:rsidP="009C7735">
            <w:pPr>
              <w:rPr>
                <w:rFonts w:ascii="David" w:hAnsi="David"/>
                <w:szCs w:val="24"/>
                <w:rtl/>
              </w:rPr>
            </w:pPr>
            <w:r>
              <w:rPr>
                <w:rFonts w:ascii="David" w:hAnsi="David" w:hint="cs"/>
                <w:szCs w:val="24"/>
                <w:rtl/>
              </w:rPr>
              <w:t>נדחה.</w:t>
            </w:r>
          </w:p>
          <w:p w:rsidR="00A96779" w:rsidRPr="00834CBB" w:rsidRDefault="009C7735" w:rsidP="00DD4D80">
            <w:pPr>
              <w:rPr>
                <w:rFonts w:ascii="David" w:hAnsi="David"/>
                <w:szCs w:val="24"/>
                <w:rtl/>
              </w:rPr>
            </w:pPr>
            <w:r>
              <w:rPr>
                <w:rFonts w:ascii="David" w:hAnsi="David" w:hint="cs"/>
                <w:szCs w:val="24"/>
                <w:rtl/>
              </w:rPr>
              <w:t xml:space="preserve">עם זאת יובהר כי </w:t>
            </w:r>
            <w:r w:rsidR="003103B3">
              <w:rPr>
                <w:rFonts w:ascii="David" w:hAnsi="David" w:hint="cs"/>
                <w:szCs w:val="24"/>
                <w:rtl/>
              </w:rPr>
              <w:t xml:space="preserve">הביטול של </w:t>
            </w:r>
            <w:proofErr w:type="spellStart"/>
            <w:r w:rsidR="003103B3">
              <w:rPr>
                <w:rFonts w:ascii="David" w:hAnsi="David" w:hint="cs"/>
                <w:szCs w:val="24"/>
                <w:rtl/>
              </w:rPr>
              <w:t>הזכיה</w:t>
            </w:r>
            <w:proofErr w:type="spellEnd"/>
            <w:r w:rsidR="003103B3">
              <w:rPr>
                <w:rFonts w:ascii="David" w:hAnsi="David" w:hint="cs"/>
                <w:szCs w:val="24"/>
                <w:rtl/>
              </w:rPr>
              <w:t xml:space="preserve"> כתוצאה מאי עמידה בבדיקה </w:t>
            </w:r>
            <w:proofErr w:type="spellStart"/>
            <w:r w:rsidR="003103B3">
              <w:rPr>
                <w:rFonts w:ascii="David" w:hAnsi="David" w:hint="cs"/>
                <w:szCs w:val="24"/>
                <w:rtl/>
              </w:rPr>
              <w:t>הבטחונית</w:t>
            </w:r>
            <w:proofErr w:type="spellEnd"/>
            <w:r w:rsidR="003103B3">
              <w:rPr>
                <w:rFonts w:ascii="David" w:hAnsi="David" w:hint="cs"/>
                <w:szCs w:val="24"/>
                <w:rtl/>
              </w:rPr>
              <w:t xml:space="preserve"> איננה זכות שהמשרד </w:t>
            </w:r>
            <w:r>
              <w:rPr>
                <w:rFonts w:ascii="David" w:hAnsi="David" w:hint="cs"/>
                <w:szCs w:val="24"/>
                <w:rtl/>
              </w:rPr>
              <w:t xml:space="preserve">נוטה לנצל </w:t>
            </w:r>
            <w:r w:rsidR="003103B3">
              <w:rPr>
                <w:rFonts w:ascii="David" w:hAnsi="David" w:hint="cs"/>
                <w:szCs w:val="24"/>
                <w:rtl/>
              </w:rPr>
              <w:t>בקלות ראש</w:t>
            </w:r>
            <w:r>
              <w:rPr>
                <w:rFonts w:ascii="David" w:hAnsi="David" w:hint="cs"/>
                <w:szCs w:val="24"/>
                <w:rtl/>
              </w:rPr>
              <w:t xml:space="preserve">. </w:t>
            </w:r>
            <w:r w:rsidR="003103B3">
              <w:rPr>
                <w:rFonts w:ascii="David" w:hAnsi="David" w:hint="cs"/>
                <w:szCs w:val="24"/>
                <w:rtl/>
              </w:rPr>
              <w:t xml:space="preserve">במקרים בהם אנשי צוות עיקריים או חלק ניכר מן הצוות המוצע לא יעמוד בדרישות הבדיקה </w:t>
            </w:r>
            <w:proofErr w:type="spellStart"/>
            <w:r w:rsidR="003103B3">
              <w:rPr>
                <w:rFonts w:ascii="David" w:hAnsi="David" w:hint="cs"/>
                <w:szCs w:val="24"/>
                <w:rtl/>
              </w:rPr>
              <w:t>הבטחונית</w:t>
            </w:r>
            <w:proofErr w:type="spellEnd"/>
            <w:r>
              <w:rPr>
                <w:rFonts w:ascii="David" w:hAnsi="David" w:hint="cs"/>
                <w:szCs w:val="24"/>
                <w:rtl/>
              </w:rPr>
              <w:t xml:space="preserve"> יגבר הסיכוי כי המשרד ינצל זכות זו</w:t>
            </w:r>
            <w:r w:rsidR="003103B3">
              <w:rPr>
                <w:rFonts w:ascii="David" w:hAnsi="David" w:hint="cs"/>
                <w:szCs w:val="24"/>
                <w:rtl/>
              </w:rPr>
              <w:t>.</w:t>
            </w:r>
          </w:p>
        </w:tc>
      </w:tr>
      <w:tr w:rsidR="00A96779" w:rsidRPr="00834CBB" w:rsidTr="008D2B0E">
        <w:trPr>
          <w:trHeight w:val="589"/>
        </w:trPr>
        <w:tc>
          <w:tcPr>
            <w:tcW w:w="397" w:type="pct"/>
            <w:shd w:val="clear" w:color="auto" w:fill="auto"/>
            <w:noWrap/>
          </w:tcPr>
          <w:p w:rsidR="00A96779" w:rsidRPr="00B4524E" w:rsidRDefault="00A96779"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A96779" w:rsidRDefault="00A96779" w:rsidP="00A96779">
            <w:pPr>
              <w:tabs>
                <w:tab w:val="left" w:pos="206"/>
              </w:tabs>
              <w:ind w:right="-479"/>
              <w:rPr>
                <w:rtl/>
              </w:rPr>
            </w:pPr>
            <w:r w:rsidRPr="00331E99">
              <w:rPr>
                <w:rFonts w:asciiTheme="minorBidi" w:hAnsiTheme="minorBidi"/>
                <w:rtl/>
              </w:rPr>
              <w:t>8</w:t>
            </w:r>
          </w:p>
        </w:tc>
        <w:tc>
          <w:tcPr>
            <w:tcW w:w="523" w:type="pct"/>
            <w:shd w:val="clear" w:color="auto" w:fill="auto"/>
          </w:tcPr>
          <w:p w:rsidR="00A96779" w:rsidRDefault="00A96779" w:rsidP="00A96779">
            <w:pPr>
              <w:jc w:val="center"/>
              <w:rPr>
                <w:rtl/>
              </w:rPr>
            </w:pPr>
            <w:r w:rsidRPr="00331E99">
              <w:rPr>
                <w:rFonts w:asciiTheme="minorBidi" w:hAnsiTheme="minorBidi"/>
                <w:rtl/>
              </w:rPr>
              <w:t>8.2.1</w:t>
            </w:r>
          </w:p>
        </w:tc>
        <w:tc>
          <w:tcPr>
            <w:tcW w:w="1932" w:type="pct"/>
            <w:shd w:val="clear" w:color="auto" w:fill="auto"/>
          </w:tcPr>
          <w:p w:rsidR="00A96779" w:rsidRDefault="00A96779" w:rsidP="00A96779">
            <w:pPr>
              <w:widowControl w:val="0"/>
              <w:overflowPunct w:val="0"/>
              <w:autoSpaceDE w:val="0"/>
              <w:autoSpaceDN w:val="0"/>
              <w:adjustRightInd w:val="0"/>
              <w:spacing w:line="300" w:lineRule="atLeast"/>
              <w:jc w:val="both"/>
              <w:textAlignment w:val="baseline"/>
              <w:rPr>
                <w:b/>
                <w:bCs/>
                <w:szCs w:val="24"/>
                <w:rtl/>
              </w:rPr>
            </w:pPr>
            <w:r w:rsidRPr="00331E99">
              <w:rPr>
                <w:rFonts w:asciiTheme="minorBidi" w:hAnsiTheme="minorBidi"/>
                <w:rtl/>
              </w:rPr>
              <w:t>האם כל הקורסים שיוצגו טבלת האיכות (8.2.1, שורה 2) צריכים להיות בהיקף 150 שעות לימוד לפחות, כפי שנדרש בתנאי סף 2.2.2.2 ?</w:t>
            </w:r>
          </w:p>
        </w:tc>
        <w:tc>
          <w:tcPr>
            <w:tcW w:w="1664" w:type="pct"/>
            <w:shd w:val="clear" w:color="auto" w:fill="auto"/>
          </w:tcPr>
          <w:p w:rsidR="00A96779" w:rsidRPr="00834CBB" w:rsidRDefault="003103B3" w:rsidP="003103B3">
            <w:pPr>
              <w:rPr>
                <w:rFonts w:ascii="David" w:hAnsi="David"/>
                <w:szCs w:val="24"/>
                <w:rtl/>
              </w:rPr>
            </w:pPr>
            <w:r>
              <w:rPr>
                <w:rFonts w:ascii="David" w:hAnsi="David" w:hint="cs"/>
                <w:szCs w:val="24"/>
                <w:rtl/>
              </w:rPr>
              <w:t xml:space="preserve">ניקוד בגין קורסים נוספים יינתן בקורסים העומדים בדרישות תנאי הסף 2.2.2 לקורס. </w:t>
            </w:r>
          </w:p>
        </w:tc>
      </w:tr>
      <w:tr w:rsidR="00A96779" w:rsidRPr="00834CBB" w:rsidTr="008D2B0E">
        <w:trPr>
          <w:trHeight w:val="930"/>
        </w:trPr>
        <w:tc>
          <w:tcPr>
            <w:tcW w:w="397" w:type="pct"/>
            <w:shd w:val="clear" w:color="auto" w:fill="auto"/>
            <w:noWrap/>
          </w:tcPr>
          <w:p w:rsidR="00A96779" w:rsidRPr="00B4524E" w:rsidRDefault="00A96779"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A96779" w:rsidRDefault="00A96779" w:rsidP="00A96779">
            <w:pPr>
              <w:tabs>
                <w:tab w:val="left" w:pos="206"/>
              </w:tabs>
              <w:ind w:right="-479"/>
              <w:rPr>
                <w:rtl/>
              </w:rPr>
            </w:pPr>
            <w:r w:rsidRPr="00331E99">
              <w:rPr>
                <w:rFonts w:asciiTheme="minorBidi" w:hAnsiTheme="minorBidi"/>
                <w:rtl/>
              </w:rPr>
              <w:t>8</w:t>
            </w:r>
          </w:p>
        </w:tc>
        <w:tc>
          <w:tcPr>
            <w:tcW w:w="523" w:type="pct"/>
            <w:shd w:val="clear" w:color="auto" w:fill="auto"/>
          </w:tcPr>
          <w:p w:rsidR="00A96779" w:rsidRDefault="00A96779" w:rsidP="00A96779">
            <w:pPr>
              <w:jc w:val="center"/>
              <w:rPr>
                <w:rtl/>
              </w:rPr>
            </w:pPr>
            <w:r w:rsidRPr="00331E99">
              <w:rPr>
                <w:rFonts w:asciiTheme="minorBidi" w:hAnsiTheme="minorBidi"/>
                <w:rtl/>
              </w:rPr>
              <w:t>8.2.1</w:t>
            </w:r>
          </w:p>
        </w:tc>
        <w:tc>
          <w:tcPr>
            <w:tcW w:w="1932" w:type="pct"/>
            <w:shd w:val="clear" w:color="auto" w:fill="auto"/>
          </w:tcPr>
          <w:p w:rsidR="00A96779" w:rsidRDefault="00A96779" w:rsidP="00A96779">
            <w:pPr>
              <w:widowControl w:val="0"/>
              <w:overflowPunct w:val="0"/>
              <w:autoSpaceDE w:val="0"/>
              <w:autoSpaceDN w:val="0"/>
              <w:adjustRightInd w:val="0"/>
              <w:spacing w:line="300" w:lineRule="atLeast"/>
              <w:jc w:val="both"/>
              <w:textAlignment w:val="baseline"/>
              <w:rPr>
                <w:b/>
                <w:bCs/>
                <w:szCs w:val="24"/>
                <w:rtl/>
              </w:rPr>
            </w:pPr>
            <w:r w:rsidRPr="00331E99">
              <w:rPr>
                <w:rFonts w:asciiTheme="minorBidi" w:hAnsiTheme="minorBidi"/>
                <w:rtl/>
              </w:rPr>
              <w:t>האם ניתן כי קורסי ההכשרה למנהלים יהיו קורסים קצרים יותר- מקובל קורסי מנהלים קצרים</w:t>
            </w:r>
          </w:p>
        </w:tc>
        <w:tc>
          <w:tcPr>
            <w:tcW w:w="1664" w:type="pct"/>
            <w:shd w:val="clear" w:color="auto" w:fill="auto"/>
          </w:tcPr>
          <w:p w:rsidR="00A96779" w:rsidRPr="00834CBB" w:rsidRDefault="003103B3" w:rsidP="003103B3">
            <w:pPr>
              <w:rPr>
                <w:rFonts w:ascii="David" w:hAnsi="David"/>
                <w:szCs w:val="24"/>
                <w:rtl/>
              </w:rPr>
            </w:pPr>
            <w:r>
              <w:rPr>
                <w:rFonts w:ascii="David" w:hAnsi="David" w:hint="cs"/>
                <w:szCs w:val="24"/>
                <w:rtl/>
              </w:rPr>
              <w:t>ע"ע תשובה קודמת</w:t>
            </w:r>
          </w:p>
        </w:tc>
      </w:tr>
      <w:tr w:rsidR="007F3F57" w:rsidRPr="00834CBB" w:rsidTr="008D2B0E">
        <w:trPr>
          <w:trHeight w:val="589"/>
        </w:trPr>
        <w:tc>
          <w:tcPr>
            <w:tcW w:w="397" w:type="pct"/>
            <w:tcBorders>
              <w:bottom w:val="single" w:sz="6" w:space="0" w:color="000000"/>
            </w:tcBorders>
            <w:shd w:val="clear" w:color="auto" w:fill="auto"/>
            <w:noWrap/>
          </w:tcPr>
          <w:p w:rsidR="007F3F57" w:rsidRPr="00B4524E" w:rsidRDefault="007F3F57" w:rsidP="00B4524E">
            <w:pPr>
              <w:pStyle w:val="ac"/>
              <w:numPr>
                <w:ilvl w:val="0"/>
                <w:numId w:val="25"/>
              </w:numPr>
              <w:tabs>
                <w:tab w:val="left" w:pos="206"/>
              </w:tabs>
              <w:ind w:right="-479"/>
              <w:rPr>
                <w:rFonts w:ascii="David" w:hAnsi="David"/>
                <w:szCs w:val="24"/>
                <w:rtl/>
              </w:rPr>
            </w:pPr>
          </w:p>
        </w:tc>
        <w:tc>
          <w:tcPr>
            <w:tcW w:w="484" w:type="pct"/>
            <w:tcBorders>
              <w:bottom w:val="single" w:sz="6" w:space="0" w:color="000000"/>
            </w:tcBorders>
            <w:shd w:val="clear" w:color="auto" w:fill="auto"/>
          </w:tcPr>
          <w:p w:rsidR="007F3F57" w:rsidRDefault="007F3F57" w:rsidP="007F3F57">
            <w:pPr>
              <w:tabs>
                <w:tab w:val="left" w:pos="206"/>
              </w:tabs>
              <w:ind w:right="-479"/>
              <w:rPr>
                <w:rFonts w:asciiTheme="minorBidi" w:hAnsiTheme="minorBidi"/>
                <w:rtl/>
              </w:rPr>
            </w:pPr>
            <w:r w:rsidRPr="00331E99">
              <w:rPr>
                <w:rFonts w:asciiTheme="minorBidi" w:hAnsiTheme="minorBidi"/>
                <w:rtl/>
              </w:rPr>
              <w:t>9</w:t>
            </w:r>
          </w:p>
        </w:tc>
        <w:tc>
          <w:tcPr>
            <w:tcW w:w="523" w:type="pct"/>
            <w:tcBorders>
              <w:bottom w:val="single" w:sz="6" w:space="0" w:color="000000"/>
            </w:tcBorders>
            <w:shd w:val="clear" w:color="auto" w:fill="auto"/>
          </w:tcPr>
          <w:p w:rsidR="007F3F57" w:rsidRDefault="007F3F57" w:rsidP="007F3F57">
            <w:pPr>
              <w:jc w:val="center"/>
              <w:rPr>
                <w:rtl/>
              </w:rPr>
            </w:pPr>
            <w:r w:rsidRPr="00331E99">
              <w:rPr>
                <w:rFonts w:asciiTheme="minorBidi" w:hAnsiTheme="minorBidi"/>
                <w:rtl/>
              </w:rPr>
              <w:t>8.2.2.2.</w:t>
            </w:r>
          </w:p>
        </w:tc>
        <w:tc>
          <w:tcPr>
            <w:tcW w:w="1932" w:type="pct"/>
            <w:tcBorders>
              <w:bottom w:val="single" w:sz="6" w:space="0" w:color="000000"/>
            </w:tcBorders>
            <w:shd w:val="clear" w:color="auto" w:fill="auto"/>
          </w:tcPr>
          <w:p w:rsidR="007F3F57" w:rsidRDefault="007F3F57" w:rsidP="007F3F57">
            <w:pPr>
              <w:jc w:val="both"/>
              <w:rPr>
                <w:rtl/>
              </w:rPr>
            </w:pPr>
            <w:r w:rsidRPr="00331E99">
              <w:rPr>
                <w:rFonts w:asciiTheme="minorBidi" w:hAnsiTheme="minorBidi"/>
                <w:rtl/>
              </w:rPr>
              <w:t>שורות 5,9, 10 בטבלה הן מאפיינים כללים של המציע. האם נידרש להתייחס אליהם בנפרד עבור כל אחד מהקורסים או שניתן פעם אחת בלבד.</w:t>
            </w:r>
          </w:p>
        </w:tc>
        <w:tc>
          <w:tcPr>
            <w:tcW w:w="1664" w:type="pct"/>
            <w:tcBorders>
              <w:bottom w:val="single" w:sz="6" w:space="0" w:color="000000"/>
            </w:tcBorders>
            <w:shd w:val="clear" w:color="auto" w:fill="auto"/>
          </w:tcPr>
          <w:p w:rsidR="007F3F57" w:rsidRDefault="003B3DE8" w:rsidP="003103B3">
            <w:pPr>
              <w:rPr>
                <w:rFonts w:ascii="David" w:hAnsi="David"/>
                <w:szCs w:val="24"/>
                <w:rtl/>
              </w:rPr>
            </w:pPr>
            <w:r>
              <w:rPr>
                <w:rFonts w:ascii="David" w:hAnsi="David" w:hint="cs"/>
                <w:szCs w:val="24"/>
                <w:rtl/>
              </w:rPr>
              <w:t>בהנחה שהמאפיינים זהים, ניתן להפנות לסעיפים מקבילים במסמך מתודולוגיה של קורס אחר.</w:t>
            </w:r>
          </w:p>
        </w:tc>
      </w:tr>
      <w:tr w:rsidR="007F3F57" w:rsidRPr="00834CBB" w:rsidTr="008D2B0E">
        <w:trPr>
          <w:trHeight w:val="589"/>
        </w:trPr>
        <w:tc>
          <w:tcPr>
            <w:tcW w:w="397" w:type="pct"/>
            <w:tcBorders>
              <w:bottom w:val="single" w:sz="6" w:space="0" w:color="000000"/>
            </w:tcBorders>
            <w:shd w:val="clear" w:color="auto" w:fill="auto"/>
            <w:noWrap/>
          </w:tcPr>
          <w:p w:rsidR="007F3F57" w:rsidRPr="00B4524E" w:rsidRDefault="007F3F57" w:rsidP="00B4524E">
            <w:pPr>
              <w:pStyle w:val="ac"/>
              <w:numPr>
                <w:ilvl w:val="0"/>
                <w:numId w:val="25"/>
              </w:numPr>
              <w:tabs>
                <w:tab w:val="left" w:pos="206"/>
              </w:tabs>
              <w:ind w:right="-479"/>
              <w:rPr>
                <w:rFonts w:ascii="David" w:hAnsi="David"/>
                <w:szCs w:val="24"/>
                <w:rtl/>
              </w:rPr>
            </w:pPr>
          </w:p>
        </w:tc>
        <w:tc>
          <w:tcPr>
            <w:tcW w:w="484" w:type="pct"/>
            <w:tcBorders>
              <w:bottom w:val="single" w:sz="6" w:space="0" w:color="000000"/>
            </w:tcBorders>
            <w:shd w:val="clear" w:color="auto" w:fill="auto"/>
          </w:tcPr>
          <w:p w:rsidR="007F3F57" w:rsidRDefault="007F3F57" w:rsidP="007F3F57">
            <w:pPr>
              <w:tabs>
                <w:tab w:val="left" w:pos="206"/>
              </w:tabs>
              <w:ind w:right="-479"/>
              <w:rPr>
                <w:rFonts w:asciiTheme="minorBidi" w:hAnsiTheme="minorBidi"/>
                <w:rtl/>
              </w:rPr>
            </w:pPr>
            <w:r w:rsidRPr="00331E99">
              <w:rPr>
                <w:rFonts w:asciiTheme="minorBidi" w:hAnsiTheme="minorBidi"/>
                <w:rtl/>
              </w:rPr>
              <w:t>9</w:t>
            </w:r>
          </w:p>
        </w:tc>
        <w:tc>
          <w:tcPr>
            <w:tcW w:w="523" w:type="pct"/>
            <w:tcBorders>
              <w:bottom w:val="single" w:sz="6" w:space="0" w:color="000000"/>
            </w:tcBorders>
            <w:shd w:val="clear" w:color="auto" w:fill="auto"/>
          </w:tcPr>
          <w:p w:rsidR="007F3F57" w:rsidRDefault="007F3F57" w:rsidP="007F3F57">
            <w:pPr>
              <w:jc w:val="center"/>
              <w:rPr>
                <w:rtl/>
              </w:rPr>
            </w:pPr>
            <w:r w:rsidRPr="00331E99">
              <w:rPr>
                <w:rFonts w:asciiTheme="minorBidi" w:hAnsiTheme="minorBidi"/>
                <w:rtl/>
              </w:rPr>
              <w:t>8.2.2.2.</w:t>
            </w:r>
          </w:p>
        </w:tc>
        <w:tc>
          <w:tcPr>
            <w:tcW w:w="1932" w:type="pct"/>
            <w:tcBorders>
              <w:bottom w:val="single" w:sz="6" w:space="0" w:color="000000"/>
            </w:tcBorders>
            <w:shd w:val="clear" w:color="auto" w:fill="auto"/>
          </w:tcPr>
          <w:p w:rsidR="007F3F57" w:rsidRDefault="007F3F57" w:rsidP="007F3F57">
            <w:pPr>
              <w:jc w:val="both"/>
              <w:rPr>
                <w:rtl/>
              </w:rPr>
            </w:pPr>
            <w:r w:rsidRPr="00331E99">
              <w:rPr>
                <w:rFonts w:asciiTheme="minorBidi" w:hAnsiTheme="minorBidi"/>
                <w:rtl/>
              </w:rPr>
              <w:t>טבלה 8.2.2.2 מנקדת את שלושת הקורסים שיש להציג. האם  כל קורס יכול לקבל לכל היותר שליש מ</w:t>
            </w:r>
            <w:r>
              <w:rPr>
                <w:rFonts w:asciiTheme="minorBidi" w:hAnsiTheme="minorBidi"/>
                <w:rtl/>
              </w:rPr>
              <w:t>הניקוד הכולל בטבלה? לדוג'  סיל</w:t>
            </w:r>
            <w:r>
              <w:rPr>
                <w:rFonts w:asciiTheme="minorBidi" w:hAnsiTheme="minorBidi" w:hint="cs"/>
                <w:rtl/>
              </w:rPr>
              <w:t>ב</w:t>
            </w:r>
            <w:r w:rsidRPr="00331E99">
              <w:rPr>
                <w:rFonts w:asciiTheme="minorBidi" w:hAnsiTheme="minorBidi"/>
                <w:rtl/>
              </w:rPr>
              <w:t xml:space="preserve">וס של כל קורס יקנה לכל היותר 2 נקודות מתוך 6 הנקודות המוקצות לסעיף? </w:t>
            </w:r>
          </w:p>
        </w:tc>
        <w:tc>
          <w:tcPr>
            <w:tcW w:w="1664" w:type="pct"/>
            <w:tcBorders>
              <w:bottom w:val="single" w:sz="6" w:space="0" w:color="000000"/>
            </w:tcBorders>
            <w:shd w:val="clear" w:color="auto" w:fill="auto"/>
          </w:tcPr>
          <w:p w:rsidR="007F3F57" w:rsidRDefault="003B3DE8" w:rsidP="003103B3">
            <w:pPr>
              <w:rPr>
                <w:rFonts w:ascii="David" w:hAnsi="David"/>
                <w:szCs w:val="24"/>
                <w:rtl/>
              </w:rPr>
            </w:pPr>
            <w:r>
              <w:rPr>
                <w:rFonts w:ascii="David" w:hAnsi="David" w:hint="cs"/>
                <w:szCs w:val="24"/>
                <w:rtl/>
              </w:rPr>
              <w:t>כן, כל קורס יקבל עד 21 נקודות.</w:t>
            </w:r>
          </w:p>
        </w:tc>
      </w:tr>
      <w:tr w:rsidR="007F3F57" w:rsidRPr="00834CBB" w:rsidTr="008D2B0E">
        <w:trPr>
          <w:trHeight w:val="589"/>
        </w:trPr>
        <w:tc>
          <w:tcPr>
            <w:tcW w:w="397" w:type="pct"/>
            <w:tcBorders>
              <w:bottom w:val="single" w:sz="6" w:space="0" w:color="000000"/>
            </w:tcBorders>
            <w:shd w:val="clear" w:color="auto" w:fill="auto"/>
            <w:noWrap/>
          </w:tcPr>
          <w:p w:rsidR="007F3F57" w:rsidRPr="00B4524E" w:rsidRDefault="007F3F57" w:rsidP="00B4524E">
            <w:pPr>
              <w:pStyle w:val="ac"/>
              <w:numPr>
                <w:ilvl w:val="0"/>
                <w:numId w:val="25"/>
              </w:numPr>
              <w:tabs>
                <w:tab w:val="left" w:pos="206"/>
              </w:tabs>
              <w:ind w:right="-479"/>
              <w:rPr>
                <w:rFonts w:ascii="David" w:hAnsi="David"/>
                <w:szCs w:val="24"/>
                <w:rtl/>
              </w:rPr>
            </w:pPr>
          </w:p>
        </w:tc>
        <w:tc>
          <w:tcPr>
            <w:tcW w:w="484" w:type="pct"/>
            <w:tcBorders>
              <w:bottom w:val="single" w:sz="6" w:space="0" w:color="000000"/>
            </w:tcBorders>
            <w:shd w:val="clear" w:color="auto" w:fill="auto"/>
          </w:tcPr>
          <w:p w:rsidR="007F3F57" w:rsidRDefault="007F3F57" w:rsidP="007F3F57">
            <w:pPr>
              <w:tabs>
                <w:tab w:val="left" w:pos="206"/>
              </w:tabs>
              <w:ind w:right="-479"/>
              <w:rPr>
                <w:rFonts w:asciiTheme="minorBidi" w:hAnsiTheme="minorBidi"/>
                <w:rtl/>
              </w:rPr>
            </w:pPr>
            <w:r w:rsidRPr="00331E99">
              <w:rPr>
                <w:rFonts w:asciiTheme="minorBidi" w:hAnsiTheme="minorBidi" w:hint="cs"/>
                <w:rtl/>
              </w:rPr>
              <w:t>9</w:t>
            </w:r>
          </w:p>
        </w:tc>
        <w:tc>
          <w:tcPr>
            <w:tcW w:w="523" w:type="pct"/>
            <w:tcBorders>
              <w:bottom w:val="single" w:sz="6" w:space="0" w:color="000000"/>
            </w:tcBorders>
            <w:shd w:val="clear" w:color="auto" w:fill="auto"/>
          </w:tcPr>
          <w:p w:rsidR="007F3F57" w:rsidRDefault="007F3F57" w:rsidP="007F3F57">
            <w:pPr>
              <w:jc w:val="center"/>
              <w:rPr>
                <w:rtl/>
              </w:rPr>
            </w:pPr>
            <w:r w:rsidRPr="00331E99">
              <w:rPr>
                <w:rFonts w:asciiTheme="minorBidi" w:hAnsiTheme="minorBidi" w:hint="cs"/>
                <w:rtl/>
              </w:rPr>
              <w:t>8.2.2.2</w:t>
            </w:r>
          </w:p>
        </w:tc>
        <w:tc>
          <w:tcPr>
            <w:tcW w:w="1932" w:type="pct"/>
            <w:tcBorders>
              <w:bottom w:val="single" w:sz="6" w:space="0" w:color="000000"/>
            </w:tcBorders>
            <w:shd w:val="clear" w:color="auto" w:fill="auto"/>
          </w:tcPr>
          <w:p w:rsidR="007F3F57" w:rsidRDefault="007F3F57" w:rsidP="007F3F57">
            <w:pPr>
              <w:jc w:val="both"/>
              <w:rPr>
                <w:rtl/>
              </w:rPr>
            </w:pPr>
            <w:r w:rsidRPr="00331E99">
              <w:rPr>
                <w:rFonts w:asciiTheme="minorBidi" w:hAnsiTheme="minorBidi" w:hint="cs"/>
                <w:rtl/>
              </w:rPr>
              <w:t xml:space="preserve">שורה 8 </w:t>
            </w:r>
            <w:r w:rsidRPr="00331E99">
              <w:rPr>
                <w:rFonts w:asciiTheme="minorBidi" w:hAnsiTheme="minorBidi"/>
                <w:rtl/>
              </w:rPr>
              <w:t>–</w:t>
            </w:r>
            <w:r w:rsidRPr="00331E99">
              <w:rPr>
                <w:rFonts w:asciiTheme="minorBidi" w:hAnsiTheme="minorBidi" w:hint="cs"/>
                <w:rtl/>
              </w:rPr>
              <w:t xml:space="preserve"> לפי כללי קורסים לגמול השתלמות, לא ניתן לערוך סיורים מעבר לעשרה אחוז משעות הקורס. אי לכך נבקש הבהרה כיצד ניתן להציע יותר משני סיורים או פעילות חוץ בקורס.</w:t>
            </w:r>
          </w:p>
        </w:tc>
        <w:tc>
          <w:tcPr>
            <w:tcW w:w="1664" w:type="pct"/>
            <w:tcBorders>
              <w:bottom w:val="single" w:sz="6" w:space="0" w:color="000000"/>
            </w:tcBorders>
            <w:shd w:val="clear" w:color="auto" w:fill="auto"/>
          </w:tcPr>
          <w:p w:rsidR="007F3F57" w:rsidRPr="00834CBB" w:rsidRDefault="0032265F" w:rsidP="005C7D65">
            <w:pPr>
              <w:rPr>
                <w:rFonts w:ascii="David" w:hAnsi="David"/>
                <w:szCs w:val="24"/>
                <w:rtl/>
              </w:rPr>
            </w:pPr>
            <w:r>
              <w:rPr>
                <w:rFonts w:ascii="David" w:hAnsi="David" w:hint="cs"/>
                <w:szCs w:val="24"/>
                <w:rtl/>
              </w:rPr>
              <w:t xml:space="preserve">10% מתוך כ </w:t>
            </w:r>
            <w:r>
              <w:rPr>
                <w:rFonts w:ascii="David" w:hAnsi="David"/>
                <w:szCs w:val="24"/>
                <w:rtl/>
              </w:rPr>
              <w:t>–</w:t>
            </w:r>
            <w:r>
              <w:rPr>
                <w:rFonts w:ascii="David" w:hAnsi="David" w:hint="cs"/>
                <w:szCs w:val="24"/>
                <w:rtl/>
              </w:rPr>
              <w:t xml:space="preserve"> 150 שעות כלומר</w:t>
            </w:r>
            <w:r w:rsidR="00622F9E">
              <w:rPr>
                <w:rFonts w:ascii="David" w:hAnsi="David" w:hint="cs"/>
                <w:szCs w:val="24"/>
                <w:rtl/>
              </w:rPr>
              <w:t xml:space="preserve"> ניתן לערוך סיורים עד</w:t>
            </w:r>
            <w:r>
              <w:rPr>
                <w:rFonts w:ascii="David" w:hAnsi="David" w:hint="cs"/>
                <w:szCs w:val="24"/>
                <w:rtl/>
              </w:rPr>
              <w:t xml:space="preserve"> 15 שעות</w:t>
            </w:r>
            <w:r w:rsidR="00622F9E">
              <w:rPr>
                <w:rFonts w:ascii="David" w:hAnsi="David" w:hint="cs"/>
                <w:szCs w:val="24"/>
                <w:rtl/>
              </w:rPr>
              <w:t xml:space="preserve"> (יכול להתפרש בימים שונים</w:t>
            </w:r>
            <w:r w:rsidR="005C7D65">
              <w:rPr>
                <w:rFonts w:ascii="David" w:hAnsi="David" w:hint="cs"/>
                <w:szCs w:val="24"/>
                <w:rtl/>
              </w:rPr>
              <w:t xml:space="preserve"> למשל</w:t>
            </w:r>
            <w:r w:rsidR="00622F9E">
              <w:rPr>
                <w:rFonts w:ascii="David" w:hAnsi="David" w:hint="cs"/>
                <w:szCs w:val="24"/>
                <w:rtl/>
              </w:rPr>
              <w:t xml:space="preserve"> 3 שעות במשך 5 מפגשים) לחילופין, ניתן לערוך </w:t>
            </w:r>
            <w:r>
              <w:rPr>
                <w:rFonts w:ascii="David" w:hAnsi="David" w:hint="cs"/>
                <w:szCs w:val="24"/>
                <w:rtl/>
              </w:rPr>
              <w:t>יום סיור ועוד מחצית יום ביקור/סיור הרלוונטיים ללמידה ובהתאם לתכנית הקורס.</w:t>
            </w:r>
          </w:p>
        </w:tc>
      </w:tr>
      <w:tr w:rsidR="007F3F57" w:rsidRPr="00834CBB" w:rsidTr="008D2B0E">
        <w:trPr>
          <w:trHeight w:val="589"/>
        </w:trPr>
        <w:tc>
          <w:tcPr>
            <w:tcW w:w="397" w:type="pct"/>
            <w:shd w:val="clear" w:color="auto" w:fill="auto"/>
            <w:noWrap/>
          </w:tcPr>
          <w:p w:rsidR="007F3F57" w:rsidRPr="00B4524E" w:rsidRDefault="007F3F57"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7F3F57" w:rsidRPr="00331E99" w:rsidRDefault="007F3F57" w:rsidP="007F3F57">
            <w:pPr>
              <w:tabs>
                <w:tab w:val="left" w:pos="206"/>
              </w:tabs>
              <w:ind w:right="-479"/>
              <w:rPr>
                <w:rFonts w:asciiTheme="minorBidi" w:hAnsiTheme="minorBidi"/>
                <w:rtl/>
              </w:rPr>
            </w:pPr>
            <w:r w:rsidRPr="00331E99">
              <w:rPr>
                <w:rFonts w:asciiTheme="minorBidi" w:hAnsiTheme="minorBidi"/>
                <w:rtl/>
              </w:rPr>
              <w:t>16</w:t>
            </w:r>
          </w:p>
        </w:tc>
        <w:tc>
          <w:tcPr>
            <w:tcW w:w="523" w:type="pct"/>
            <w:shd w:val="clear" w:color="auto" w:fill="auto"/>
          </w:tcPr>
          <w:p w:rsidR="007F3F57" w:rsidRPr="00331E99" w:rsidRDefault="007F3F57" w:rsidP="007F3F57">
            <w:pPr>
              <w:jc w:val="center"/>
              <w:rPr>
                <w:rFonts w:asciiTheme="minorBidi" w:hAnsiTheme="minorBidi"/>
                <w:rtl/>
              </w:rPr>
            </w:pPr>
            <w:r w:rsidRPr="00331E99">
              <w:rPr>
                <w:rFonts w:asciiTheme="minorBidi" w:hAnsiTheme="minorBidi"/>
                <w:rtl/>
              </w:rPr>
              <w:t>נספח א1 סעיף 1</w:t>
            </w:r>
          </w:p>
        </w:tc>
        <w:tc>
          <w:tcPr>
            <w:tcW w:w="1932" w:type="pct"/>
            <w:shd w:val="clear" w:color="auto" w:fill="auto"/>
          </w:tcPr>
          <w:p w:rsidR="007F3F57" w:rsidRPr="00331E99" w:rsidRDefault="007F3F57" w:rsidP="007F3F57">
            <w:pPr>
              <w:widowControl w:val="0"/>
              <w:overflowPunct w:val="0"/>
              <w:autoSpaceDE w:val="0"/>
              <w:autoSpaceDN w:val="0"/>
              <w:adjustRightInd w:val="0"/>
              <w:spacing w:line="300" w:lineRule="atLeast"/>
              <w:jc w:val="both"/>
              <w:textAlignment w:val="baseline"/>
              <w:rPr>
                <w:rFonts w:asciiTheme="minorBidi" w:hAnsiTheme="minorBidi"/>
                <w:rtl/>
              </w:rPr>
            </w:pPr>
            <w:r w:rsidRPr="00331E99">
              <w:rPr>
                <w:rFonts w:asciiTheme="minorBidi" w:hAnsiTheme="minorBidi" w:hint="cs"/>
                <w:rtl/>
              </w:rPr>
              <w:t>ה</w:t>
            </w:r>
            <w:r w:rsidRPr="00331E99">
              <w:rPr>
                <w:rFonts w:asciiTheme="minorBidi" w:hAnsiTheme="minorBidi"/>
                <w:rtl/>
              </w:rPr>
              <w:t>אם ניתן להניח כי מדובר בשכבת ניהול שעברה הכשרת ניהול בסיסית?</w:t>
            </w:r>
          </w:p>
        </w:tc>
        <w:tc>
          <w:tcPr>
            <w:tcW w:w="1664" w:type="pct"/>
            <w:shd w:val="clear" w:color="auto" w:fill="auto"/>
          </w:tcPr>
          <w:p w:rsidR="007F3F57" w:rsidRPr="00834CBB" w:rsidRDefault="003B3DE8" w:rsidP="003103B3">
            <w:pPr>
              <w:rPr>
                <w:rFonts w:ascii="David" w:hAnsi="David"/>
                <w:szCs w:val="24"/>
                <w:rtl/>
              </w:rPr>
            </w:pPr>
            <w:r>
              <w:rPr>
                <w:rFonts w:ascii="David" w:hAnsi="David" w:hint="cs"/>
                <w:szCs w:val="24"/>
                <w:rtl/>
              </w:rPr>
              <w:t>מדובר בסגל ניהולי של המשרד, על כל המשתמע מכך.</w:t>
            </w:r>
          </w:p>
        </w:tc>
      </w:tr>
      <w:tr w:rsidR="007F3F57" w:rsidRPr="00834CBB" w:rsidTr="008D2B0E">
        <w:trPr>
          <w:trHeight w:val="589"/>
        </w:trPr>
        <w:tc>
          <w:tcPr>
            <w:tcW w:w="397" w:type="pct"/>
            <w:shd w:val="clear" w:color="auto" w:fill="auto"/>
            <w:noWrap/>
          </w:tcPr>
          <w:p w:rsidR="007F3F57" w:rsidRPr="00B4524E" w:rsidRDefault="007F3F57"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7F3F57" w:rsidRDefault="007F3F57" w:rsidP="007F3F57">
            <w:pPr>
              <w:tabs>
                <w:tab w:val="left" w:pos="206"/>
              </w:tabs>
              <w:ind w:right="-479"/>
              <w:rPr>
                <w:rFonts w:asciiTheme="minorBidi" w:hAnsiTheme="minorBidi"/>
                <w:rtl/>
              </w:rPr>
            </w:pPr>
            <w:r w:rsidRPr="00331E99">
              <w:rPr>
                <w:rFonts w:asciiTheme="minorBidi" w:hAnsiTheme="minorBidi"/>
                <w:rtl/>
              </w:rPr>
              <w:t>16</w:t>
            </w:r>
          </w:p>
        </w:tc>
        <w:tc>
          <w:tcPr>
            <w:tcW w:w="523" w:type="pct"/>
            <w:shd w:val="clear" w:color="auto" w:fill="auto"/>
          </w:tcPr>
          <w:p w:rsidR="007F3F57" w:rsidRDefault="007F3F57" w:rsidP="007F3F57">
            <w:pPr>
              <w:jc w:val="center"/>
              <w:rPr>
                <w:rtl/>
              </w:rPr>
            </w:pPr>
            <w:r w:rsidRPr="00331E99">
              <w:rPr>
                <w:rFonts w:asciiTheme="minorBidi" w:hAnsiTheme="minorBidi"/>
                <w:rtl/>
              </w:rPr>
              <w:t>נספח א1 סעיף 1</w:t>
            </w:r>
          </w:p>
        </w:tc>
        <w:tc>
          <w:tcPr>
            <w:tcW w:w="1932" w:type="pct"/>
            <w:shd w:val="clear" w:color="auto" w:fill="auto"/>
          </w:tcPr>
          <w:p w:rsidR="007F3F57" w:rsidRDefault="007F3F57" w:rsidP="007F3F57">
            <w:pPr>
              <w:jc w:val="both"/>
              <w:rPr>
                <w:rtl/>
              </w:rPr>
            </w:pPr>
            <w:r w:rsidRPr="00331E99">
              <w:rPr>
                <w:rFonts w:asciiTheme="minorBidi" w:hAnsiTheme="minorBidi"/>
                <w:rtl/>
              </w:rPr>
              <w:t>אילו הכשרות קודמות עברה שכבת הניהול לה נדרש לפתח את ההכשרות</w:t>
            </w:r>
            <w:r w:rsidRPr="00331E99">
              <w:rPr>
                <w:rFonts w:asciiTheme="minorBidi" w:hAnsiTheme="minorBidi" w:hint="cs"/>
                <w:rtl/>
              </w:rPr>
              <w:t>?</w:t>
            </w:r>
          </w:p>
        </w:tc>
        <w:tc>
          <w:tcPr>
            <w:tcW w:w="1664" w:type="pct"/>
            <w:shd w:val="clear" w:color="auto" w:fill="auto"/>
          </w:tcPr>
          <w:p w:rsidR="007F3F57" w:rsidRPr="00834CBB" w:rsidRDefault="003B3DE8" w:rsidP="003103B3">
            <w:pPr>
              <w:rPr>
                <w:rFonts w:ascii="David" w:hAnsi="David"/>
                <w:szCs w:val="24"/>
                <w:rtl/>
              </w:rPr>
            </w:pPr>
            <w:r>
              <w:rPr>
                <w:rFonts w:ascii="David" w:hAnsi="David" w:hint="cs"/>
                <w:szCs w:val="24"/>
                <w:rtl/>
              </w:rPr>
              <w:t xml:space="preserve">ראה תשובה קודמת </w:t>
            </w:r>
            <w:r>
              <w:rPr>
                <w:rFonts w:ascii="David" w:hAnsi="David"/>
                <w:szCs w:val="24"/>
                <w:rtl/>
              </w:rPr>
              <w:t>–</w:t>
            </w:r>
            <w:r>
              <w:rPr>
                <w:rFonts w:ascii="David" w:hAnsi="David" w:hint="cs"/>
                <w:szCs w:val="24"/>
                <w:rtl/>
              </w:rPr>
              <w:t xml:space="preserve"> 16, וכן תשובה 2.</w:t>
            </w:r>
          </w:p>
        </w:tc>
      </w:tr>
      <w:tr w:rsidR="007F3F57" w:rsidRPr="00834CBB" w:rsidTr="008D2B0E">
        <w:trPr>
          <w:trHeight w:val="589"/>
        </w:trPr>
        <w:tc>
          <w:tcPr>
            <w:tcW w:w="397" w:type="pct"/>
            <w:shd w:val="clear" w:color="auto" w:fill="auto"/>
            <w:noWrap/>
          </w:tcPr>
          <w:p w:rsidR="007F3F57" w:rsidRPr="00B4524E" w:rsidRDefault="007F3F57"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7F3F57" w:rsidRDefault="007F3F57" w:rsidP="007F3F57">
            <w:pPr>
              <w:tabs>
                <w:tab w:val="left" w:pos="206"/>
              </w:tabs>
              <w:ind w:right="-479"/>
              <w:rPr>
                <w:rFonts w:asciiTheme="minorBidi" w:hAnsiTheme="minorBidi"/>
                <w:rtl/>
              </w:rPr>
            </w:pPr>
            <w:r w:rsidRPr="00331E99">
              <w:rPr>
                <w:rFonts w:asciiTheme="minorBidi" w:hAnsiTheme="minorBidi"/>
                <w:rtl/>
              </w:rPr>
              <w:t>16</w:t>
            </w:r>
          </w:p>
        </w:tc>
        <w:tc>
          <w:tcPr>
            <w:tcW w:w="523" w:type="pct"/>
            <w:shd w:val="clear" w:color="auto" w:fill="auto"/>
          </w:tcPr>
          <w:p w:rsidR="007F3F57" w:rsidRDefault="007F3F57" w:rsidP="007F3F57">
            <w:pPr>
              <w:jc w:val="center"/>
              <w:rPr>
                <w:rtl/>
              </w:rPr>
            </w:pPr>
            <w:r w:rsidRPr="00331E99">
              <w:rPr>
                <w:rFonts w:asciiTheme="minorBidi" w:hAnsiTheme="minorBidi"/>
                <w:rtl/>
              </w:rPr>
              <w:t>נספח א1 סעיף 2</w:t>
            </w:r>
          </w:p>
        </w:tc>
        <w:tc>
          <w:tcPr>
            <w:tcW w:w="1932" w:type="pct"/>
            <w:shd w:val="clear" w:color="auto" w:fill="auto"/>
          </w:tcPr>
          <w:p w:rsidR="007F3F57" w:rsidRDefault="007F3F57" w:rsidP="007F3F57">
            <w:pPr>
              <w:jc w:val="both"/>
              <w:rPr>
                <w:rtl/>
              </w:rPr>
            </w:pPr>
            <w:r w:rsidRPr="00331E99">
              <w:rPr>
                <w:rFonts w:asciiTheme="minorBidi" w:hAnsiTheme="minorBidi"/>
                <w:rtl/>
              </w:rPr>
              <w:t>האם אותה שכבת ניהול עתידה לעבור את שלושת ההכשרות?</w:t>
            </w:r>
          </w:p>
        </w:tc>
        <w:tc>
          <w:tcPr>
            <w:tcW w:w="1664" w:type="pct"/>
            <w:shd w:val="clear" w:color="auto" w:fill="auto"/>
          </w:tcPr>
          <w:p w:rsidR="007F3F57" w:rsidRPr="00834CBB" w:rsidRDefault="003B3DE8" w:rsidP="003103B3">
            <w:pPr>
              <w:rPr>
                <w:rFonts w:ascii="David" w:hAnsi="David"/>
                <w:szCs w:val="24"/>
                <w:rtl/>
              </w:rPr>
            </w:pPr>
            <w:r>
              <w:rPr>
                <w:rFonts w:ascii="David" w:hAnsi="David" w:hint="cs"/>
                <w:szCs w:val="24"/>
                <w:rtl/>
              </w:rPr>
              <w:t>לא, למעט מקרים חריגים.</w:t>
            </w:r>
          </w:p>
        </w:tc>
      </w:tr>
      <w:tr w:rsidR="007F3F57" w:rsidRPr="00834CBB" w:rsidTr="008D2B0E">
        <w:trPr>
          <w:trHeight w:val="589"/>
        </w:trPr>
        <w:tc>
          <w:tcPr>
            <w:tcW w:w="397" w:type="pct"/>
            <w:shd w:val="clear" w:color="auto" w:fill="auto"/>
            <w:noWrap/>
          </w:tcPr>
          <w:p w:rsidR="007F3F57" w:rsidRPr="00B4524E" w:rsidRDefault="007F3F57"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7F3F57" w:rsidRDefault="007F3F57" w:rsidP="007F3F57">
            <w:pPr>
              <w:tabs>
                <w:tab w:val="left" w:pos="206"/>
              </w:tabs>
              <w:ind w:right="-479"/>
              <w:rPr>
                <w:rFonts w:asciiTheme="minorBidi" w:hAnsiTheme="minorBidi"/>
                <w:rtl/>
              </w:rPr>
            </w:pPr>
            <w:r w:rsidRPr="00331E99">
              <w:rPr>
                <w:rFonts w:asciiTheme="minorBidi" w:hAnsiTheme="minorBidi"/>
                <w:rtl/>
              </w:rPr>
              <w:t>16</w:t>
            </w:r>
          </w:p>
        </w:tc>
        <w:tc>
          <w:tcPr>
            <w:tcW w:w="523" w:type="pct"/>
            <w:shd w:val="clear" w:color="auto" w:fill="auto"/>
          </w:tcPr>
          <w:p w:rsidR="007F3F57" w:rsidRDefault="007F3F57" w:rsidP="007F3F57">
            <w:pPr>
              <w:jc w:val="center"/>
              <w:rPr>
                <w:rtl/>
              </w:rPr>
            </w:pPr>
            <w:r w:rsidRPr="00331E99">
              <w:rPr>
                <w:rFonts w:asciiTheme="minorBidi" w:hAnsiTheme="minorBidi"/>
                <w:rtl/>
              </w:rPr>
              <w:t>נספח א1 סעיף 2</w:t>
            </w:r>
          </w:p>
        </w:tc>
        <w:tc>
          <w:tcPr>
            <w:tcW w:w="1932" w:type="pct"/>
            <w:shd w:val="clear" w:color="auto" w:fill="auto"/>
          </w:tcPr>
          <w:p w:rsidR="007F3F57" w:rsidRDefault="007F3F57" w:rsidP="007F3F57">
            <w:pPr>
              <w:jc w:val="both"/>
              <w:rPr>
                <w:rtl/>
              </w:rPr>
            </w:pPr>
            <w:r w:rsidRPr="00331E99">
              <w:rPr>
                <w:rFonts w:asciiTheme="minorBidi" w:hAnsiTheme="minorBidi"/>
                <w:rtl/>
              </w:rPr>
              <w:t>האם כל הכשרה מיועדת לאוכלוסייה שונה</w:t>
            </w:r>
            <w:r w:rsidRPr="00331E99">
              <w:rPr>
                <w:rFonts w:asciiTheme="minorBidi" w:hAnsiTheme="minorBidi" w:hint="cs"/>
                <w:rtl/>
              </w:rPr>
              <w:t>?</w:t>
            </w:r>
          </w:p>
        </w:tc>
        <w:tc>
          <w:tcPr>
            <w:tcW w:w="1664" w:type="pct"/>
            <w:shd w:val="clear" w:color="auto" w:fill="auto"/>
          </w:tcPr>
          <w:p w:rsidR="007F3F57" w:rsidRPr="00834CBB" w:rsidRDefault="003B3DE8" w:rsidP="003103B3">
            <w:pPr>
              <w:rPr>
                <w:rFonts w:ascii="David" w:hAnsi="David"/>
                <w:szCs w:val="24"/>
                <w:rtl/>
              </w:rPr>
            </w:pPr>
            <w:r>
              <w:rPr>
                <w:rFonts w:ascii="David" w:hAnsi="David" w:hint="cs"/>
                <w:szCs w:val="24"/>
                <w:rtl/>
              </w:rPr>
              <w:t>לא</w:t>
            </w:r>
            <w:r w:rsidR="004B12C0">
              <w:rPr>
                <w:rFonts w:ascii="David" w:hAnsi="David" w:hint="cs"/>
                <w:szCs w:val="24"/>
                <w:rtl/>
              </w:rPr>
              <w:t xml:space="preserve"> בהכרח</w:t>
            </w:r>
            <w:r>
              <w:rPr>
                <w:rFonts w:ascii="David" w:hAnsi="David" w:hint="cs"/>
                <w:szCs w:val="24"/>
                <w:rtl/>
              </w:rPr>
              <w:t>.</w:t>
            </w:r>
          </w:p>
        </w:tc>
      </w:tr>
      <w:tr w:rsidR="007F3F57" w:rsidRPr="00834CBB" w:rsidTr="008D2B0E">
        <w:trPr>
          <w:trHeight w:val="589"/>
        </w:trPr>
        <w:tc>
          <w:tcPr>
            <w:tcW w:w="397" w:type="pct"/>
            <w:shd w:val="clear" w:color="auto" w:fill="auto"/>
            <w:noWrap/>
          </w:tcPr>
          <w:p w:rsidR="007F3F57" w:rsidRPr="00B4524E" w:rsidRDefault="007F3F57"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7F3F57" w:rsidRDefault="007F3F57" w:rsidP="007F3F57">
            <w:pPr>
              <w:tabs>
                <w:tab w:val="left" w:pos="206"/>
              </w:tabs>
              <w:ind w:right="-479"/>
              <w:rPr>
                <w:rFonts w:asciiTheme="minorBidi" w:hAnsiTheme="minorBidi"/>
                <w:rtl/>
              </w:rPr>
            </w:pPr>
            <w:r w:rsidRPr="00331E99">
              <w:rPr>
                <w:rFonts w:asciiTheme="minorBidi" w:hAnsiTheme="minorBidi" w:hint="cs"/>
                <w:rtl/>
              </w:rPr>
              <w:t>16</w:t>
            </w:r>
          </w:p>
        </w:tc>
        <w:tc>
          <w:tcPr>
            <w:tcW w:w="523" w:type="pct"/>
            <w:shd w:val="clear" w:color="auto" w:fill="auto"/>
          </w:tcPr>
          <w:p w:rsidR="007F3F57" w:rsidRPr="00331E99" w:rsidRDefault="007F3F57" w:rsidP="007F3F57">
            <w:pPr>
              <w:tabs>
                <w:tab w:val="left" w:pos="8617"/>
              </w:tabs>
              <w:spacing w:line="360" w:lineRule="auto"/>
              <w:rPr>
                <w:rFonts w:asciiTheme="minorBidi" w:hAnsiTheme="minorBidi"/>
                <w:rtl/>
              </w:rPr>
            </w:pPr>
            <w:r w:rsidRPr="00331E99">
              <w:rPr>
                <w:rFonts w:asciiTheme="minorBidi" w:hAnsiTheme="minorBidi" w:hint="cs"/>
                <w:rtl/>
              </w:rPr>
              <w:t>נספח א1</w:t>
            </w:r>
          </w:p>
          <w:p w:rsidR="007F3F57" w:rsidRDefault="007F3F57" w:rsidP="007F3F57">
            <w:pPr>
              <w:jc w:val="center"/>
              <w:rPr>
                <w:rtl/>
              </w:rPr>
            </w:pPr>
            <w:r w:rsidRPr="00331E99">
              <w:rPr>
                <w:rFonts w:asciiTheme="minorBidi" w:hAnsiTheme="minorBidi" w:hint="cs"/>
                <w:rtl/>
              </w:rPr>
              <w:t>סעיף 2.3</w:t>
            </w:r>
          </w:p>
        </w:tc>
        <w:tc>
          <w:tcPr>
            <w:tcW w:w="1932" w:type="pct"/>
            <w:shd w:val="clear" w:color="auto" w:fill="auto"/>
          </w:tcPr>
          <w:p w:rsidR="007F3F57" w:rsidRDefault="007F3F57" w:rsidP="007F3F57">
            <w:pPr>
              <w:jc w:val="both"/>
              <w:rPr>
                <w:rtl/>
              </w:rPr>
            </w:pPr>
            <w:r w:rsidRPr="00331E99">
              <w:rPr>
                <w:rFonts w:asciiTheme="minorBidi" w:hAnsiTheme="minorBidi" w:hint="cs"/>
                <w:rtl/>
              </w:rPr>
              <w:t>נבקש הבהרה, המשמעות של קורס של 150 שעות ב 13 מפגשים, היא שכל מפגש הנו בן 11.5 שעות. האם זאת כוונתו של המשרד? האם אפשרי להוסיף מספר מפגשים או לחילופין לקצר את מספר שעות הקורס?</w:t>
            </w:r>
          </w:p>
        </w:tc>
        <w:tc>
          <w:tcPr>
            <w:tcW w:w="1664" w:type="pct"/>
            <w:shd w:val="clear" w:color="auto" w:fill="auto"/>
          </w:tcPr>
          <w:p w:rsidR="007F3F57" w:rsidRDefault="009E4947" w:rsidP="003103B3">
            <w:pPr>
              <w:rPr>
                <w:rFonts w:ascii="David" w:hAnsi="David"/>
                <w:szCs w:val="24"/>
                <w:rtl/>
              </w:rPr>
            </w:pPr>
            <w:r>
              <w:rPr>
                <w:rFonts w:ascii="David" w:hAnsi="David" w:hint="cs"/>
                <w:szCs w:val="24"/>
                <w:rtl/>
              </w:rPr>
              <w:t>נדחה.</w:t>
            </w:r>
          </w:p>
          <w:p w:rsidR="009E4947" w:rsidRPr="00834CBB" w:rsidRDefault="009E4947" w:rsidP="003103B3">
            <w:pPr>
              <w:rPr>
                <w:rFonts w:ascii="David" w:hAnsi="David"/>
                <w:szCs w:val="24"/>
                <w:rtl/>
              </w:rPr>
            </w:pPr>
            <w:r>
              <w:rPr>
                <w:rFonts w:ascii="David" w:hAnsi="David" w:hint="cs"/>
                <w:szCs w:val="24"/>
                <w:rtl/>
              </w:rPr>
              <w:t>הקורס נשאר במתכונתו. ניתן לקיים לימוד פרונטאלי עד הצהריים ולאחריו לקיים סדנאות ופרקטיקום של הנלמד.</w:t>
            </w:r>
          </w:p>
        </w:tc>
      </w:tr>
      <w:tr w:rsidR="007F3F57" w:rsidRPr="00834CBB" w:rsidTr="008D2B0E">
        <w:trPr>
          <w:trHeight w:val="589"/>
        </w:trPr>
        <w:tc>
          <w:tcPr>
            <w:tcW w:w="397" w:type="pct"/>
            <w:shd w:val="clear" w:color="auto" w:fill="auto"/>
            <w:noWrap/>
          </w:tcPr>
          <w:p w:rsidR="007F3F57" w:rsidRPr="00B4524E" w:rsidRDefault="007F3F57"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7F3F57" w:rsidRDefault="007F3F57" w:rsidP="007F3F57">
            <w:pPr>
              <w:tabs>
                <w:tab w:val="left" w:pos="206"/>
              </w:tabs>
              <w:ind w:right="-479"/>
              <w:rPr>
                <w:rFonts w:asciiTheme="minorBidi" w:hAnsiTheme="minorBidi"/>
                <w:rtl/>
              </w:rPr>
            </w:pPr>
            <w:r w:rsidRPr="00331E99">
              <w:rPr>
                <w:rFonts w:asciiTheme="minorBidi" w:hAnsiTheme="minorBidi" w:hint="cs"/>
                <w:rtl/>
              </w:rPr>
              <w:t>17</w:t>
            </w:r>
          </w:p>
        </w:tc>
        <w:tc>
          <w:tcPr>
            <w:tcW w:w="523" w:type="pct"/>
            <w:shd w:val="clear" w:color="auto" w:fill="auto"/>
          </w:tcPr>
          <w:p w:rsidR="007F3F57" w:rsidRDefault="007F3F57" w:rsidP="007F3F57">
            <w:pPr>
              <w:jc w:val="center"/>
              <w:rPr>
                <w:rtl/>
              </w:rPr>
            </w:pPr>
            <w:r w:rsidRPr="00331E99">
              <w:rPr>
                <w:rFonts w:asciiTheme="minorBidi" w:hAnsiTheme="minorBidi"/>
                <w:rtl/>
              </w:rPr>
              <w:t>נספח א1. סעיף 2.5</w:t>
            </w:r>
          </w:p>
        </w:tc>
        <w:tc>
          <w:tcPr>
            <w:tcW w:w="1932" w:type="pct"/>
            <w:shd w:val="clear" w:color="auto" w:fill="auto"/>
          </w:tcPr>
          <w:p w:rsidR="007F3F57" w:rsidRPr="00331E99" w:rsidRDefault="007F3F57" w:rsidP="007F3F57">
            <w:pPr>
              <w:pStyle w:val="ac"/>
              <w:numPr>
                <w:ilvl w:val="0"/>
                <w:numId w:val="23"/>
              </w:numPr>
              <w:tabs>
                <w:tab w:val="left" w:pos="8617"/>
              </w:tabs>
              <w:spacing w:after="0" w:line="360" w:lineRule="auto"/>
              <w:rPr>
                <w:rFonts w:asciiTheme="minorBidi" w:hAnsiTheme="minorBidi" w:cs="David"/>
              </w:rPr>
            </w:pPr>
            <w:r w:rsidRPr="00331E99">
              <w:rPr>
                <w:rFonts w:asciiTheme="minorBidi" w:hAnsiTheme="minorBidi" w:cs="David"/>
                <w:rtl/>
              </w:rPr>
              <w:t xml:space="preserve">האם הקורס התקיים בעבר? באם יש ברשות המשרד תכניות לימוד מפותחות כלשהן או </w:t>
            </w:r>
            <w:r w:rsidRPr="00331E99">
              <w:rPr>
                <w:rFonts w:asciiTheme="minorBidi" w:hAnsiTheme="minorBidi" w:cs="David"/>
                <w:rtl/>
              </w:rPr>
              <w:lastRenderedPageBreak/>
              <w:t>פיצוח תכנים לקורסים המיועדים או שאין כל חומר רקע? במידה וקיים חומר רקע כלשהו נבקש לקבלו.</w:t>
            </w:r>
          </w:p>
          <w:p w:rsidR="007F3F57" w:rsidRDefault="007F3F57" w:rsidP="007F3F57">
            <w:pPr>
              <w:jc w:val="both"/>
              <w:rPr>
                <w:rtl/>
              </w:rPr>
            </w:pPr>
            <w:r w:rsidRPr="00331E99">
              <w:rPr>
                <w:rFonts w:asciiTheme="minorBidi" w:hAnsiTheme="minorBidi"/>
                <w:rtl/>
              </w:rPr>
              <w:t xml:space="preserve">היכן </w:t>
            </w:r>
            <w:r w:rsidRPr="00331E99">
              <w:rPr>
                <w:rFonts w:asciiTheme="minorBidi" w:hAnsiTheme="minorBidi" w:hint="cs"/>
                <w:rtl/>
              </w:rPr>
              <w:t>ה</w:t>
            </w:r>
            <w:r w:rsidRPr="00331E99">
              <w:rPr>
                <w:rFonts w:asciiTheme="minorBidi" w:hAnsiTheme="minorBidi"/>
                <w:rtl/>
              </w:rPr>
              <w:t xml:space="preserve">תבצעו הקורסים בעבר? </w:t>
            </w:r>
          </w:p>
        </w:tc>
        <w:tc>
          <w:tcPr>
            <w:tcW w:w="1664" w:type="pct"/>
            <w:shd w:val="clear" w:color="auto" w:fill="auto"/>
          </w:tcPr>
          <w:p w:rsidR="007F3F57" w:rsidRPr="00834CBB" w:rsidRDefault="003B3DE8" w:rsidP="003103B3">
            <w:pPr>
              <w:rPr>
                <w:rFonts w:ascii="David" w:hAnsi="David"/>
                <w:szCs w:val="24"/>
                <w:rtl/>
              </w:rPr>
            </w:pPr>
            <w:r>
              <w:rPr>
                <w:rFonts w:ascii="David" w:hAnsi="David" w:hint="cs"/>
                <w:szCs w:val="24"/>
                <w:rtl/>
              </w:rPr>
              <w:lastRenderedPageBreak/>
              <w:t>קורס בפורמט המוצע לא התקיים.</w:t>
            </w:r>
          </w:p>
        </w:tc>
      </w:tr>
      <w:tr w:rsidR="007F3F57" w:rsidRPr="00834CBB" w:rsidTr="008D2B0E">
        <w:trPr>
          <w:trHeight w:val="589"/>
        </w:trPr>
        <w:tc>
          <w:tcPr>
            <w:tcW w:w="397" w:type="pct"/>
            <w:shd w:val="clear" w:color="auto" w:fill="auto"/>
            <w:noWrap/>
          </w:tcPr>
          <w:p w:rsidR="007F3F57" w:rsidRPr="00B4524E" w:rsidRDefault="007F3F57"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7F3F57" w:rsidRDefault="007F3F57" w:rsidP="007F3F57">
            <w:pPr>
              <w:tabs>
                <w:tab w:val="left" w:pos="206"/>
              </w:tabs>
              <w:ind w:right="-479"/>
              <w:rPr>
                <w:rFonts w:asciiTheme="minorBidi" w:hAnsiTheme="minorBidi"/>
                <w:rtl/>
              </w:rPr>
            </w:pPr>
            <w:r w:rsidRPr="00331E99">
              <w:rPr>
                <w:rFonts w:asciiTheme="minorBidi" w:hAnsiTheme="minorBidi"/>
                <w:rtl/>
              </w:rPr>
              <w:t>17</w:t>
            </w:r>
          </w:p>
        </w:tc>
        <w:tc>
          <w:tcPr>
            <w:tcW w:w="523" w:type="pct"/>
            <w:shd w:val="clear" w:color="auto" w:fill="auto"/>
          </w:tcPr>
          <w:p w:rsidR="007F3F57" w:rsidRDefault="007F3F57" w:rsidP="007F3F57">
            <w:pPr>
              <w:jc w:val="center"/>
              <w:rPr>
                <w:rtl/>
              </w:rPr>
            </w:pPr>
            <w:r w:rsidRPr="00331E99">
              <w:rPr>
                <w:rFonts w:asciiTheme="minorBidi" w:hAnsiTheme="minorBidi"/>
                <w:rtl/>
              </w:rPr>
              <w:t>נספח א1 סעיף 3</w:t>
            </w:r>
          </w:p>
        </w:tc>
        <w:tc>
          <w:tcPr>
            <w:tcW w:w="1932" w:type="pct"/>
            <w:shd w:val="clear" w:color="auto" w:fill="auto"/>
          </w:tcPr>
          <w:p w:rsidR="007F3F57" w:rsidRDefault="007F3F57" w:rsidP="007F3F57">
            <w:pPr>
              <w:jc w:val="both"/>
              <w:rPr>
                <w:rtl/>
              </w:rPr>
            </w:pPr>
            <w:r w:rsidRPr="00331E99">
              <w:rPr>
                <w:rFonts w:asciiTheme="minorBidi" w:hAnsiTheme="minorBidi"/>
                <w:rtl/>
              </w:rPr>
              <w:t>האם נדרש לפתח תוצר מוגמר כחלק מההצעה?</w:t>
            </w:r>
          </w:p>
        </w:tc>
        <w:tc>
          <w:tcPr>
            <w:tcW w:w="1664" w:type="pct"/>
            <w:shd w:val="clear" w:color="auto" w:fill="auto"/>
          </w:tcPr>
          <w:p w:rsidR="007F3F57" w:rsidRPr="00834CBB" w:rsidRDefault="003B3DE8" w:rsidP="003103B3">
            <w:pPr>
              <w:rPr>
                <w:rFonts w:ascii="David" w:hAnsi="David"/>
                <w:szCs w:val="24"/>
                <w:rtl/>
              </w:rPr>
            </w:pPr>
            <w:r>
              <w:rPr>
                <w:rFonts w:ascii="David" w:hAnsi="David" w:hint="cs"/>
                <w:szCs w:val="24"/>
                <w:rtl/>
              </w:rPr>
              <w:t xml:space="preserve">המציעים מתבקשים להגיש מסמך מתודולוגיה מקיף, לא תכנית קורס מלאה. </w:t>
            </w:r>
          </w:p>
        </w:tc>
      </w:tr>
      <w:tr w:rsidR="007F3F57" w:rsidRPr="00834CBB" w:rsidTr="008D2B0E">
        <w:trPr>
          <w:trHeight w:val="589"/>
        </w:trPr>
        <w:tc>
          <w:tcPr>
            <w:tcW w:w="397" w:type="pct"/>
            <w:shd w:val="clear" w:color="auto" w:fill="auto"/>
            <w:noWrap/>
          </w:tcPr>
          <w:p w:rsidR="007F3F57" w:rsidRPr="00B4524E" w:rsidRDefault="007F3F57"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7F3F57" w:rsidRDefault="007F3F57" w:rsidP="007F3F57">
            <w:pPr>
              <w:tabs>
                <w:tab w:val="left" w:pos="206"/>
              </w:tabs>
              <w:ind w:right="-479"/>
              <w:rPr>
                <w:rFonts w:asciiTheme="minorBidi" w:hAnsiTheme="minorBidi"/>
                <w:rtl/>
              </w:rPr>
            </w:pPr>
            <w:r w:rsidRPr="00331E99">
              <w:rPr>
                <w:rFonts w:asciiTheme="minorBidi" w:hAnsiTheme="minorBidi"/>
                <w:rtl/>
              </w:rPr>
              <w:t>17</w:t>
            </w:r>
          </w:p>
        </w:tc>
        <w:tc>
          <w:tcPr>
            <w:tcW w:w="523" w:type="pct"/>
            <w:shd w:val="clear" w:color="auto" w:fill="auto"/>
          </w:tcPr>
          <w:p w:rsidR="007F3F57" w:rsidRDefault="007F3F57" w:rsidP="007F3F57">
            <w:pPr>
              <w:jc w:val="center"/>
              <w:rPr>
                <w:rtl/>
              </w:rPr>
            </w:pPr>
            <w:r w:rsidRPr="00331E99">
              <w:rPr>
                <w:rFonts w:asciiTheme="minorBidi" w:hAnsiTheme="minorBidi"/>
                <w:rtl/>
              </w:rPr>
              <w:t>נספח א1 סעיף 3</w:t>
            </w:r>
          </w:p>
        </w:tc>
        <w:tc>
          <w:tcPr>
            <w:tcW w:w="1932" w:type="pct"/>
            <w:shd w:val="clear" w:color="auto" w:fill="auto"/>
          </w:tcPr>
          <w:p w:rsidR="007F3F57" w:rsidRDefault="007F3F57" w:rsidP="007F3F57">
            <w:pPr>
              <w:jc w:val="both"/>
              <w:rPr>
                <w:rtl/>
              </w:rPr>
            </w:pPr>
            <w:r w:rsidRPr="00331E99">
              <w:rPr>
                <w:rFonts w:asciiTheme="minorBidi" w:hAnsiTheme="minorBidi"/>
                <w:rtl/>
              </w:rPr>
              <w:t>מה מטרות כל הכשרה? מה ההישג הנדרש?</w:t>
            </w:r>
            <w:r w:rsidRPr="00331E99">
              <w:rPr>
                <w:rFonts w:asciiTheme="minorBidi" w:hAnsiTheme="minorBidi"/>
                <w:rtl/>
              </w:rPr>
              <w:br/>
            </w:r>
          </w:p>
        </w:tc>
        <w:tc>
          <w:tcPr>
            <w:tcW w:w="1664" w:type="pct"/>
            <w:shd w:val="clear" w:color="auto" w:fill="auto"/>
          </w:tcPr>
          <w:p w:rsidR="007F3F57" w:rsidRPr="00834CBB" w:rsidRDefault="003B3DE8" w:rsidP="003103B3">
            <w:pPr>
              <w:rPr>
                <w:rFonts w:ascii="David" w:hAnsi="David"/>
                <w:szCs w:val="24"/>
                <w:rtl/>
              </w:rPr>
            </w:pPr>
            <w:r>
              <w:rPr>
                <w:rFonts w:ascii="David" w:hAnsi="David" w:hint="cs"/>
                <w:szCs w:val="24"/>
                <w:rtl/>
              </w:rPr>
              <w:t xml:space="preserve">ראה סעיף 1.3 לנספח א'1, מפרט מקצועי. </w:t>
            </w:r>
          </w:p>
        </w:tc>
      </w:tr>
      <w:tr w:rsidR="007F3F57" w:rsidRPr="00834CBB" w:rsidTr="008D2B0E">
        <w:trPr>
          <w:trHeight w:val="589"/>
        </w:trPr>
        <w:tc>
          <w:tcPr>
            <w:tcW w:w="397" w:type="pct"/>
            <w:shd w:val="clear" w:color="auto" w:fill="auto"/>
            <w:noWrap/>
          </w:tcPr>
          <w:p w:rsidR="007F3F57" w:rsidRPr="00B4524E" w:rsidRDefault="007F3F57"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7F3F57" w:rsidRDefault="007F3F57" w:rsidP="007F3F57">
            <w:pPr>
              <w:tabs>
                <w:tab w:val="left" w:pos="206"/>
              </w:tabs>
              <w:ind w:right="-479"/>
              <w:rPr>
                <w:rFonts w:asciiTheme="minorBidi" w:hAnsiTheme="minorBidi"/>
                <w:rtl/>
              </w:rPr>
            </w:pPr>
            <w:r w:rsidRPr="00331E99">
              <w:rPr>
                <w:rFonts w:asciiTheme="minorBidi" w:hAnsiTheme="minorBidi"/>
                <w:rtl/>
              </w:rPr>
              <w:t>17</w:t>
            </w:r>
          </w:p>
        </w:tc>
        <w:tc>
          <w:tcPr>
            <w:tcW w:w="523" w:type="pct"/>
            <w:shd w:val="clear" w:color="auto" w:fill="auto"/>
          </w:tcPr>
          <w:p w:rsidR="007F3F57" w:rsidRDefault="007F3F57" w:rsidP="007F3F57">
            <w:pPr>
              <w:jc w:val="center"/>
              <w:rPr>
                <w:rtl/>
              </w:rPr>
            </w:pPr>
            <w:r w:rsidRPr="00331E99">
              <w:rPr>
                <w:rFonts w:asciiTheme="minorBidi" w:hAnsiTheme="minorBidi"/>
                <w:rtl/>
              </w:rPr>
              <w:t>נספח א1 סעיף 3</w:t>
            </w:r>
          </w:p>
        </w:tc>
        <w:tc>
          <w:tcPr>
            <w:tcW w:w="1932" w:type="pct"/>
            <w:shd w:val="clear" w:color="auto" w:fill="auto"/>
          </w:tcPr>
          <w:p w:rsidR="007F3F57" w:rsidRDefault="007F3F57" w:rsidP="007F3F57">
            <w:pPr>
              <w:jc w:val="both"/>
              <w:rPr>
                <w:rtl/>
              </w:rPr>
            </w:pPr>
            <w:r w:rsidRPr="00331E99">
              <w:rPr>
                <w:rFonts w:asciiTheme="minorBidi" w:hAnsiTheme="minorBidi"/>
                <w:rtl/>
              </w:rPr>
              <w:t>על פניו נראה כי נדרש לפתח הכשרה על בסיס כותרת בלבד, האם ניתן לקבל מידע נוסף אודות אוכלוסיות היעד של כל הכשרה? (ותק ארגוני, ותק בתפקיד, ניסיון ניהולי, מוטת שליטה, הכשרות קודמות, דגשים וכו</w:t>
            </w:r>
            <w:r w:rsidRPr="00331E99">
              <w:rPr>
                <w:rFonts w:asciiTheme="minorBidi" w:hAnsiTheme="minorBidi" w:hint="cs"/>
                <w:rtl/>
              </w:rPr>
              <w:t>'</w:t>
            </w:r>
            <w:r w:rsidRPr="00331E99">
              <w:rPr>
                <w:rFonts w:asciiTheme="minorBidi" w:hAnsiTheme="minorBidi"/>
                <w:rtl/>
              </w:rPr>
              <w:t>)</w:t>
            </w:r>
            <w:r w:rsidRPr="00331E99">
              <w:rPr>
                <w:rFonts w:asciiTheme="minorBidi" w:hAnsiTheme="minorBidi" w:hint="cs"/>
                <w:rtl/>
              </w:rPr>
              <w:t xml:space="preserve"> על מנת שפיתוח התכנית יהיה רלוונטי לצרכי המשרד וללא הטיה לגוף שהעביר הכשרות אלו בעבר למשרד האנרגיה.</w:t>
            </w:r>
          </w:p>
        </w:tc>
        <w:tc>
          <w:tcPr>
            <w:tcW w:w="1664" w:type="pct"/>
            <w:shd w:val="clear" w:color="auto" w:fill="auto"/>
          </w:tcPr>
          <w:p w:rsidR="007F3F57" w:rsidRPr="00834CBB" w:rsidRDefault="003B3DE8" w:rsidP="003103B3">
            <w:pPr>
              <w:rPr>
                <w:rFonts w:ascii="David" w:hAnsi="David"/>
                <w:szCs w:val="24"/>
                <w:rtl/>
              </w:rPr>
            </w:pPr>
            <w:r>
              <w:rPr>
                <w:rFonts w:ascii="David" w:hAnsi="David" w:hint="cs"/>
                <w:szCs w:val="24"/>
                <w:rtl/>
              </w:rPr>
              <w:t xml:space="preserve">כל המידע הרלוונטי נמסר במסגרת מסמכי המכרז. </w:t>
            </w:r>
          </w:p>
        </w:tc>
      </w:tr>
      <w:tr w:rsidR="007F3F57" w:rsidRPr="00834CBB" w:rsidTr="008D2B0E">
        <w:trPr>
          <w:trHeight w:val="589"/>
        </w:trPr>
        <w:tc>
          <w:tcPr>
            <w:tcW w:w="397" w:type="pct"/>
            <w:shd w:val="clear" w:color="auto" w:fill="auto"/>
            <w:noWrap/>
          </w:tcPr>
          <w:p w:rsidR="007F3F57" w:rsidRPr="00B4524E" w:rsidRDefault="007F3F57"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7F3F57" w:rsidRDefault="007F3F57" w:rsidP="007F3F57">
            <w:pPr>
              <w:tabs>
                <w:tab w:val="left" w:pos="206"/>
              </w:tabs>
              <w:ind w:right="-479"/>
              <w:rPr>
                <w:rFonts w:asciiTheme="minorBidi" w:hAnsiTheme="minorBidi"/>
                <w:rtl/>
              </w:rPr>
            </w:pPr>
            <w:r w:rsidRPr="00331E99">
              <w:rPr>
                <w:rFonts w:asciiTheme="minorBidi" w:hAnsiTheme="minorBidi"/>
                <w:rtl/>
              </w:rPr>
              <w:t>22</w:t>
            </w:r>
          </w:p>
        </w:tc>
        <w:tc>
          <w:tcPr>
            <w:tcW w:w="523" w:type="pct"/>
            <w:shd w:val="clear" w:color="auto" w:fill="auto"/>
          </w:tcPr>
          <w:p w:rsidR="007F3F57" w:rsidRDefault="007F3F57" w:rsidP="007F3F57">
            <w:pPr>
              <w:jc w:val="center"/>
              <w:rPr>
                <w:rtl/>
              </w:rPr>
            </w:pPr>
            <w:r w:rsidRPr="00331E99">
              <w:rPr>
                <w:rFonts w:asciiTheme="minorBidi" w:hAnsiTheme="minorBidi"/>
                <w:rtl/>
              </w:rPr>
              <w:t>נספח א2 סעיף 2.2</w:t>
            </w:r>
          </w:p>
        </w:tc>
        <w:tc>
          <w:tcPr>
            <w:tcW w:w="1932" w:type="pct"/>
            <w:shd w:val="clear" w:color="auto" w:fill="auto"/>
          </w:tcPr>
          <w:p w:rsidR="007F3F57" w:rsidRPr="00331E99" w:rsidRDefault="007F3F57" w:rsidP="007F3F57">
            <w:pPr>
              <w:tabs>
                <w:tab w:val="left" w:pos="8617"/>
              </w:tabs>
              <w:spacing w:line="360" w:lineRule="auto"/>
              <w:rPr>
                <w:rFonts w:asciiTheme="minorBidi" w:hAnsiTheme="minorBidi"/>
                <w:rtl/>
              </w:rPr>
            </w:pPr>
            <w:r w:rsidRPr="00331E99">
              <w:rPr>
                <w:rFonts w:asciiTheme="minorBidi" w:hAnsiTheme="minorBidi"/>
                <w:rtl/>
              </w:rPr>
              <w:t>מצוין כי יש לצרף נספח מתודו</w:t>
            </w:r>
            <w:r w:rsidRPr="00331E99">
              <w:rPr>
                <w:rFonts w:asciiTheme="minorBidi" w:hAnsiTheme="minorBidi" w:hint="cs"/>
                <w:rtl/>
              </w:rPr>
              <w:t>לוגיה</w:t>
            </w:r>
          </w:p>
          <w:p w:rsidR="007F3F57" w:rsidRDefault="007F3F57" w:rsidP="007F3F57">
            <w:pPr>
              <w:jc w:val="both"/>
              <w:rPr>
                <w:rtl/>
              </w:rPr>
            </w:pPr>
            <w:r w:rsidRPr="00331E99">
              <w:rPr>
                <w:rFonts w:asciiTheme="minorBidi" w:hAnsiTheme="minorBidi"/>
                <w:rtl/>
              </w:rPr>
              <w:t>בן 2 עמודים. בטבלת האיכות נדרש מסמך בן 10 עמודים לכל היותר. נבקש הבהרה להיקף הנדרש.</w:t>
            </w:r>
          </w:p>
        </w:tc>
        <w:tc>
          <w:tcPr>
            <w:tcW w:w="1664" w:type="pct"/>
            <w:shd w:val="clear" w:color="auto" w:fill="auto"/>
          </w:tcPr>
          <w:p w:rsidR="007F3F57" w:rsidRPr="00834CBB" w:rsidRDefault="00677D20" w:rsidP="005C7D65">
            <w:pPr>
              <w:rPr>
                <w:rFonts w:ascii="David" w:hAnsi="David"/>
                <w:szCs w:val="24"/>
                <w:rtl/>
              </w:rPr>
            </w:pPr>
            <w:r>
              <w:rPr>
                <w:rFonts w:ascii="David" w:hAnsi="David" w:hint="cs"/>
                <w:szCs w:val="24"/>
                <w:rtl/>
              </w:rPr>
              <w:t>מתקבל, ישונה ל</w:t>
            </w:r>
            <w:r w:rsidR="003B3DE8">
              <w:rPr>
                <w:rFonts w:ascii="David" w:hAnsi="David" w:hint="cs"/>
                <w:szCs w:val="24"/>
                <w:rtl/>
              </w:rPr>
              <w:t>10</w:t>
            </w:r>
            <w:r w:rsidR="009E4947">
              <w:rPr>
                <w:rFonts w:ascii="David" w:hAnsi="David" w:hint="cs"/>
                <w:szCs w:val="24"/>
                <w:rtl/>
              </w:rPr>
              <w:t xml:space="preserve"> </w:t>
            </w:r>
            <w:r w:rsidR="003B3DE8">
              <w:rPr>
                <w:rFonts w:ascii="David" w:hAnsi="David" w:hint="cs"/>
                <w:szCs w:val="24"/>
                <w:rtl/>
              </w:rPr>
              <w:t xml:space="preserve"> עמודים</w:t>
            </w:r>
            <w:r>
              <w:rPr>
                <w:rFonts w:ascii="David" w:hAnsi="David" w:hint="cs"/>
                <w:szCs w:val="24"/>
                <w:rtl/>
              </w:rPr>
              <w:t xml:space="preserve"> לכל קורס</w:t>
            </w:r>
            <w:r w:rsidR="005C7D65">
              <w:rPr>
                <w:rFonts w:ascii="David" w:hAnsi="David" w:hint="cs"/>
                <w:szCs w:val="24"/>
                <w:rtl/>
              </w:rPr>
              <w:t xml:space="preserve"> </w:t>
            </w:r>
          </w:p>
        </w:tc>
      </w:tr>
      <w:tr w:rsidR="007F3F57" w:rsidRPr="00834CBB" w:rsidTr="008D2B0E">
        <w:trPr>
          <w:trHeight w:val="589"/>
        </w:trPr>
        <w:tc>
          <w:tcPr>
            <w:tcW w:w="397" w:type="pct"/>
            <w:shd w:val="clear" w:color="auto" w:fill="auto"/>
            <w:noWrap/>
          </w:tcPr>
          <w:p w:rsidR="007F3F57" w:rsidRPr="00B4524E" w:rsidRDefault="007F3F57"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7F3F57" w:rsidRDefault="007F3F57" w:rsidP="007F3F57">
            <w:pPr>
              <w:tabs>
                <w:tab w:val="left" w:pos="206"/>
              </w:tabs>
              <w:ind w:right="-479"/>
              <w:rPr>
                <w:rFonts w:asciiTheme="minorBidi" w:hAnsiTheme="minorBidi"/>
                <w:rtl/>
              </w:rPr>
            </w:pPr>
            <w:r w:rsidRPr="00331E99">
              <w:rPr>
                <w:rFonts w:asciiTheme="minorBidi" w:hAnsiTheme="minorBidi"/>
                <w:rtl/>
              </w:rPr>
              <w:t>23</w:t>
            </w:r>
          </w:p>
        </w:tc>
        <w:tc>
          <w:tcPr>
            <w:tcW w:w="523" w:type="pct"/>
            <w:shd w:val="clear" w:color="auto" w:fill="auto"/>
          </w:tcPr>
          <w:p w:rsidR="007F3F57" w:rsidRDefault="007F3F57" w:rsidP="007F3F57">
            <w:pPr>
              <w:jc w:val="center"/>
              <w:rPr>
                <w:rtl/>
              </w:rPr>
            </w:pPr>
            <w:r w:rsidRPr="00331E99">
              <w:rPr>
                <w:rFonts w:asciiTheme="minorBidi" w:hAnsiTheme="minorBidi"/>
                <w:rtl/>
              </w:rPr>
              <w:t>נספח א3</w:t>
            </w:r>
          </w:p>
        </w:tc>
        <w:tc>
          <w:tcPr>
            <w:tcW w:w="1932" w:type="pct"/>
            <w:shd w:val="clear" w:color="auto" w:fill="auto"/>
          </w:tcPr>
          <w:p w:rsidR="007F3F57" w:rsidRDefault="007F3F57" w:rsidP="007F3F57">
            <w:pPr>
              <w:jc w:val="both"/>
              <w:rPr>
                <w:rtl/>
              </w:rPr>
            </w:pPr>
            <w:r w:rsidRPr="00331E99">
              <w:rPr>
                <w:rFonts w:asciiTheme="minorBidi" w:hAnsiTheme="minorBidi"/>
                <w:rtl/>
              </w:rPr>
              <w:t xml:space="preserve">מדוע בטבלה 10 שורות לניסיון המציע. האם נדרש למלא </w:t>
            </w:r>
            <w:proofErr w:type="spellStart"/>
            <w:r w:rsidRPr="00331E99">
              <w:rPr>
                <w:rFonts w:asciiTheme="minorBidi" w:hAnsiTheme="minorBidi"/>
                <w:rtl/>
              </w:rPr>
              <w:t>הכל</w:t>
            </w:r>
            <w:proofErr w:type="spellEnd"/>
            <w:r w:rsidRPr="00331E99">
              <w:rPr>
                <w:rFonts w:asciiTheme="minorBidi" w:hAnsiTheme="minorBidi"/>
                <w:rtl/>
              </w:rPr>
              <w:t>? לפי טבלת האיכות נדרש</w:t>
            </w:r>
            <w:r w:rsidRPr="00331E99">
              <w:rPr>
                <w:rFonts w:asciiTheme="minorBidi" w:hAnsiTheme="minorBidi" w:hint="cs"/>
                <w:rtl/>
              </w:rPr>
              <w:t xml:space="preserve">ים </w:t>
            </w:r>
            <w:r w:rsidRPr="00331E99">
              <w:rPr>
                <w:rFonts w:asciiTheme="minorBidi" w:hAnsiTheme="minorBidi"/>
                <w:rtl/>
              </w:rPr>
              <w:t xml:space="preserve"> רק </w:t>
            </w:r>
            <w:r w:rsidRPr="00331E99">
              <w:rPr>
                <w:rFonts w:asciiTheme="minorBidi" w:hAnsiTheme="minorBidi" w:hint="cs"/>
                <w:rtl/>
              </w:rPr>
              <w:t>5-8</w:t>
            </w:r>
            <w:r w:rsidRPr="00331E99">
              <w:rPr>
                <w:rFonts w:asciiTheme="minorBidi" w:hAnsiTheme="minorBidi"/>
                <w:rtl/>
              </w:rPr>
              <w:t xml:space="preserve"> קורסים </w:t>
            </w:r>
            <w:r w:rsidRPr="00331E99">
              <w:rPr>
                <w:rFonts w:asciiTheme="minorBidi" w:hAnsiTheme="minorBidi" w:hint="cs"/>
                <w:rtl/>
              </w:rPr>
              <w:t>ל</w:t>
            </w:r>
            <w:r w:rsidRPr="00331E99">
              <w:rPr>
                <w:rFonts w:asciiTheme="minorBidi" w:hAnsiTheme="minorBidi"/>
                <w:rtl/>
              </w:rPr>
              <w:t>כל</w:t>
            </w:r>
            <w:r w:rsidRPr="00331E99">
              <w:rPr>
                <w:rFonts w:asciiTheme="minorBidi" w:hAnsiTheme="minorBidi" w:hint="cs"/>
                <w:rtl/>
              </w:rPr>
              <w:t xml:space="preserve"> </w:t>
            </w:r>
            <w:r w:rsidRPr="00331E99">
              <w:rPr>
                <w:rFonts w:asciiTheme="minorBidi" w:hAnsiTheme="minorBidi"/>
                <w:rtl/>
              </w:rPr>
              <w:t>היותר</w:t>
            </w:r>
            <w:r w:rsidRPr="00331E99">
              <w:rPr>
                <w:rFonts w:asciiTheme="minorBidi" w:hAnsiTheme="minorBidi" w:hint="cs"/>
                <w:rtl/>
              </w:rPr>
              <w:t>? נבקש הבהרה</w:t>
            </w:r>
            <w:r w:rsidRPr="00331E99">
              <w:rPr>
                <w:rFonts w:asciiTheme="minorBidi" w:hAnsiTheme="minorBidi"/>
                <w:rtl/>
              </w:rPr>
              <w:t xml:space="preserve"> </w:t>
            </w:r>
          </w:p>
        </w:tc>
        <w:tc>
          <w:tcPr>
            <w:tcW w:w="1664" w:type="pct"/>
            <w:shd w:val="clear" w:color="auto" w:fill="auto"/>
          </w:tcPr>
          <w:p w:rsidR="007F3F57" w:rsidRPr="00834CBB" w:rsidRDefault="003B3DE8" w:rsidP="003103B3">
            <w:pPr>
              <w:rPr>
                <w:rFonts w:ascii="David" w:hAnsi="David"/>
                <w:szCs w:val="24"/>
                <w:rtl/>
              </w:rPr>
            </w:pPr>
            <w:r>
              <w:rPr>
                <w:rFonts w:ascii="David" w:hAnsi="David" w:hint="cs"/>
                <w:szCs w:val="24"/>
                <w:rtl/>
              </w:rPr>
              <w:t xml:space="preserve">הטבלה מאפשרת למציעים להציג קורסים נוספים מעבר לנדרש בתנאי הסף לצורך ניקוד האיכות. </w:t>
            </w:r>
          </w:p>
        </w:tc>
      </w:tr>
      <w:tr w:rsidR="007F3F57" w:rsidRPr="00834CBB" w:rsidTr="008D2B0E">
        <w:trPr>
          <w:trHeight w:val="589"/>
        </w:trPr>
        <w:tc>
          <w:tcPr>
            <w:tcW w:w="397" w:type="pct"/>
            <w:shd w:val="clear" w:color="auto" w:fill="auto"/>
            <w:noWrap/>
          </w:tcPr>
          <w:p w:rsidR="007F3F57" w:rsidRPr="00B4524E" w:rsidRDefault="007F3F57"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7F3F57" w:rsidRPr="00331E99" w:rsidRDefault="007F3F57" w:rsidP="007F3F57">
            <w:pPr>
              <w:tabs>
                <w:tab w:val="left" w:pos="8617"/>
              </w:tabs>
              <w:spacing w:line="360" w:lineRule="auto"/>
              <w:rPr>
                <w:rFonts w:asciiTheme="minorBidi" w:hAnsiTheme="minorBidi"/>
                <w:rtl/>
              </w:rPr>
            </w:pPr>
          </w:p>
          <w:p w:rsidR="007F3F57" w:rsidRDefault="007F3F57" w:rsidP="007F3F57">
            <w:pPr>
              <w:tabs>
                <w:tab w:val="left" w:pos="206"/>
              </w:tabs>
              <w:ind w:right="-479"/>
              <w:rPr>
                <w:rFonts w:asciiTheme="minorBidi" w:hAnsiTheme="minorBidi"/>
                <w:rtl/>
              </w:rPr>
            </w:pPr>
            <w:r w:rsidRPr="00331E99">
              <w:rPr>
                <w:rFonts w:asciiTheme="minorBidi" w:hAnsiTheme="minorBidi"/>
                <w:rtl/>
              </w:rPr>
              <w:tab/>
            </w:r>
            <w:r w:rsidRPr="00331E99">
              <w:rPr>
                <w:rFonts w:asciiTheme="minorBidi" w:hAnsiTheme="minorBidi" w:hint="cs"/>
                <w:rtl/>
              </w:rPr>
              <w:t>28</w:t>
            </w:r>
          </w:p>
        </w:tc>
        <w:tc>
          <w:tcPr>
            <w:tcW w:w="523" w:type="pct"/>
            <w:shd w:val="clear" w:color="auto" w:fill="auto"/>
          </w:tcPr>
          <w:p w:rsidR="007F3F57" w:rsidRDefault="007F3F57" w:rsidP="007F3F57">
            <w:pPr>
              <w:jc w:val="center"/>
              <w:rPr>
                <w:rtl/>
              </w:rPr>
            </w:pPr>
            <w:r w:rsidRPr="00331E99">
              <w:rPr>
                <w:rFonts w:asciiTheme="minorBidi" w:hAnsiTheme="minorBidi"/>
                <w:rtl/>
              </w:rPr>
              <w:t>נספח ב' סעיף א4</w:t>
            </w:r>
          </w:p>
        </w:tc>
        <w:tc>
          <w:tcPr>
            <w:tcW w:w="1932" w:type="pct"/>
            <w:shd w:val="clear" w:color="auto" w:fill="auto"/>
          </w:tcPr>
          <w:p w:rsidR="007F3F57" w:rsidRDefault="007F3F57" w:rsidP="007F3F57">
            <w:pPr>
              <w:jc w:val="both"/>
              <w:rPr>
                <w:rtl/>
              </w:rPr>
            </w:pPr>
            <w:r w:rsidRPr="00331E99">
              <w:rPr>
                <w:rFonts w:asciiTheme="minorBidi" w:hAnsiTheme="minorBidi" w:hint="cs"/>
                <w:rtl/>
              </w:rPr>
              <w:t>ה</w:t>
            </w:r>
            <w:r w:rsidRPr="00331E99">
              <w:rPr>
                <w:rFonts w:asciiTheme="minorBidi" w:hAnsiTheme="minorBidi"/>
                <w:rtl/>
              </w:rPr>
              <w:t>אם ההיקף המרבי להסכם זה, כולל הארכות הנו 2 מחזורים מכל אחד מהקורסים?</w:t>
            </w:r>
          </w:p>
        </w:tc>
        <w:tc>
          <w:tcPr>
            <w:tcW w:w="1664" w:type="pct"/>
            <w:shd w:val="clear" w:color="auto" w:fill="auto"/>
          </w:tcPr>
          <w:p w:rsidR="007F3F57" w:rsidRPr="00834CBB" w:rsidRDefault="004B12C0" w:rsidP="003103B3">
            <w:pPr>
              <w:rPr>
                <w:rFonts w:ascii="David" w:hAnsi="David"/>
                <w:szCs w:val="24"/>
                <w:rtl/>
              </w:rPr>
            </w:pPr>
            <w:r>
              <w:rPr>
                <w:rFonts w:ascii="David" w:hAnsi="David" w:hint="cs"/>
                <w:szCs w:val="24"/>
                <w:rtl/>
              </w:rPr>
              <w:t xml:space="preserve">עפ"י תנאי המכרז- </w:t>
            </w:r>
            <w:r w:rsidR="003B3DE8">
              <w:rPr>
                <w:rFonts w:ascii="David" w:hAnsi="David" w:hint="cs"/>
                <w:szCs w:val="24"/>
                <w:rtl/>
              </w:rPr>
              <w:t>אין שינוי במסמכי המכרז.</w:t>
            </w:r>
          </w:p>
        </w:tc>
      </w:tr>
      <w:tr w:rsidR="007F3F57" w:rsidRPr="00834CBB" w:rsidTr="008D2B0E">
        <w:trPr>
          <w:trHeight w:val="589"/>
        </w:trPr>
        <w:tc>
          <w:tcPr>
            <w:tcW w:w="397" w:type="pct"/>
            <w:shd w:val="clear" w:color="auto" w:fill="auto"/>
            <w:noWrap/>
          </w:tcPr>
          <w:p w:rsidR="007F3F57" w:rsidRPr="00B4524E" w:rsidRDefault="007F3F57"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7F3F57" w:rsidRDefault="007F3F57" w:rsidP="007F3F57">
            <w:pPr>
              <w:tabs>
                <w:tab w:val="left" w:pos="206"/>
              </w:tabs>
              <w:ind w:right="-479"/>
              <w:rPr>
                <w:rFonts w:asciiTheme="minorBidi" w:hAnsiTheme="minorBidi"/>
                <w:rtl/>
              </w:rPr>
            </w:pPr>
            <w:r w:rsidRPr="00331E99">
              <w:rPr>
                <w:rFonts w:ascii="David" w:hAnsi="David" w:hint="cs"/>
                <w:rtl/>
              </w:rPr>
              <w:t xml:space="preserve">28 </w:t>
            </w:r>
          </w:p>
        </w:tc>
        <w:tc>
          <w:tcPr>
            <w:tcW w:w="523" w:type="pct"/>
            <w:shd w:val="clear" w:color="auto" w:fill="auto"/>
          </w:tcPr>
          <w:p w:rsidR="007F3F57" w:rsidRDefault="007F3F57" w:rsidP="007F3F57">
            <w:pPr>
              <w:jc w:val="center"/>
              <w:rPr>
                <w:rtl/>
              </w:rPr>
            </w:pPr>
            <w:r w:rsidRPr="00331E99">
              <w:rPr>
                <w:rFonts w:ascii="David" w:hAnsi="David" w:hint="cs"/>
                <w:rtl/>
              </w:rPr>
              <w:t xml:space="preserve">2א </w:t>
            </w:r>
          </w:p>
        </w:tc>
        <w:tc>
          <w:tcPr>
            <w:tcW w:w="1932" w:type="pct"/>
            <w:shd w:val="clear" w:color="auto" w:fill="auto"/>
          </w:tcPr>
          <w:p w:rsidR="007F3F57" w:rsidRPr="00331E99" w:rsidRDefault="007F3F57" w:rsidP="007F3F57">
            <w:pPr>
              <w:rPr>
                <w:rFonts w:asciiTheme="minorBidi" w:hAnsiTheme="minorBidi"/>
                <w:rtl/>
              </w:rPr>
            </w:pPr>
            <w:r w:rsidRPr="00331E99">
              <w:rPr>
                <w:rFonts w:asciiTheme="minorBidi" w:hAnsiTheme="minorBidi"/>
                <w:rtl/>
              </w:rPr>
              <w:t xml:space="preserve">האם ישנה אפשרות למציע שהינו מוסד להשכלה גבוהה לחתום על הוראת קיזוז במקום מסירת ערבות ביצוע? </w:t>
            </w:r>
          </w:p>
          <w:p w:rsidR="007F3F57" w:rsidRDefault="007F3F57" w:rsidP="007F3F57">
            <w:pPr>
              <w:jc w:val="both"/>
              <w:rPr>
                <w:rtl/>
              </w:rPr>
            </w:pPr>
            <w:r w:rsidRPr="00331E99">
              <w:rPr>
                <w:rFonts w:asciiTheme="minorBidi" w:hAnsiTheme="minorBidi"/>
                <w:rtl/>
              </w:rPr>
              <w:t xml:space="preserve">בהתאם לסעיף 2.9 להוראת </w:t>
            </w:r>
            <w:proofErr w:type="spellStart"/>
            <w:r w:rsidRPr="00331E99">
              <w:rPr>
                <w:rFonts w:asciiTheme="minorBidi" w:hAnsiTheme="minorBidi"/>
                <w:rtl/>
              </w:rPr>
              <w:t>תכ"ם</w:t>
            </w:r>
            <w:proofErr w:type="spellEnd"/>
            <w:r w:rsidRPr="00331E99">
              <w:rPr>
                <w:rFonts w:asciiTheme="minorBidi" w:hAnsiTheme="minorBidi"/>
                <w:rtl/>
              </w:rPr>
              <w:t xml:space="preserve"> 7.7.1 , ככל שהספק יהיה מוסד להשכלה גבוהה, הספק יהיה רשאי להגיש במקום כתב ערבות ביצוע   הוראת קיזוז מקורית. נבקש אם כן להגיש הוראת קיזוז כאמור.</w:t>
            </w:r>
          </w:p>
        </w:tc>
        <w:tc>
          <w:tcPr>
            <w:tcW w:w="1664" w:type="pct"/>
            <w:shd w:val="clear" w:color="auto" w:fill="auto"/>
          </w:tcPr>
          <w:p w:rsidR="007F3F57" w:rsidRDefault="009D2ACA" w:rsidP="003103B3">
            <w:pPr>
              <w:rPr>
                <w:rFonts w:ascii="David" w:hAnsi="David"/>
                <w:szCs w:val="24"/>
                <w:rtl/>
              </w:rPr>
            </w:pPr>
            <w:r>
              <w:rPr>
                <w:rFonts w:ascii="David" w:hAnsi="David" w:hint="cs"/>
                <w:szCs w:val="24"/>
                <w:rtl/>
              </w:rPr>
              <w:t>הבקשה מתקבלת. כל מוסד להשכלה גבוהה המקבל תקצוב מהמדינה, רשאי לצרף הוראת קיזוז במקום ערבות בנקאית.</w:t>
            </w:r>
          </w:p>
        </w:tc>
      </w:tr>
      <w:tr w:rsidR="007F3F57" w:rsidRPr="00834CBB" w:rsidTr="008D2B0E">
        <w:trPr>
          <w:trHeight w:val="589"/>
        </w:trPr>
        <w:tc>
          <w:tcPr>
            <w:tcW w:w="397" w:type="pct"/>
            <w:shd w:val="clear" w:color="auto" w:fill="auto"/>
            <w:noWrap/>
          </w:tcPr>
          <w:p w:rsidR="007F3F57" w:rsidRPr="00B4524E" w:rsidRDefault="007F3F57"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7F3F57" w:rsidRDefault="007F3F57" w:rsidP="007F3F57">
            <w:pPr>
              <w:tabs>
                <w:tab w:val="left" w:pos="206"/>
              </w:tabs>
              <w:ind w:right="-479"/>
              <w:rPr>
                <w:rFonts w:asciiTheme="minorBidi" w:hAnsiTheme="minorBidi"/>
                <w:rtl/>
              </w:rPr>
            </w:pPr>
            <w:r w:rsidRPr="00331E99">
              <w:rPr>
                <w:rFonts w:ascii="David" w:hAnsi="David" w:hint="cs"/>
                <w:rtl/>
              </w:rPr>
              <w:t>33</w:t>
            </w:r>
          </w:p>
        </w:tc>
        <w:tc>
          <w:tcPr>
            <w:tcW w:w="523" w:type="pct"/>
            <w:shd w:val="clear" w:color="auto" w:fill="auto"/>
          </w:tcPr>
          <w:p w:rsidR="007F3F57" w:rsidRDefault="007F3F57" w:rsidP="007F3F57">
            <w:pPr>
              <w:jc w:val="center"/>
              <w:rPr>
                <w:rtl/>
              </w:rPr>
            </w:pPr>
            <w:r w:rsidRPr="00331E99">
              <w:rPr>
                <w:rFonts w:ascii="David" w:hAnsi="David" w:hint="cs"/>
                <w:rtl/>
              </w:rPr>
              <w:t xml:space="preserve">8ב </w:t>
            </w:r>
          </w:p>
        </w:tc>
        <w:tc>
          <w:tcPr>
            <w:tcW w:w="1932" w:type="pct"/>
            <w:shd w:val="clear" w:color="auto" w:fill="auto"/>
          </w:tcPr>
          <w:p w:rsidR="007F3F57" w:rsidRPr="00331E99" w:rsidRDefault="007F3F57" w:rsidP="007F3F57">
            <w:pPr>
              <w:rPr>
                <w:rFonts w:ascii="David" w:hAnsi="David"/>
              </w:rPr>
            </w:pPr>
            <w:r w:rsidRPr="00331E99">
              <w:rPr>
                <w:rFonts w:ascii="David" w:hAnsi="David"/>
                <w:rtl/>
              </w:rPr>
              <w:t>נבקש ל</w:t>
            </w:r>
            <w:r w:rsidRPr="00331E99">
              <w:rPr>
                <w:rFonts w:ascii="David" w:hAnsi="David" w:hint="cs"/>
                <w:rtl/>
              </w:rPr>
              <w:t xml:space="preserve">הוסיף: יחד עם זאת, התכנים והחומרים אשר היו שייכים לספק טרם זכייתו במכרז יישארו בבעלותו הבלעדית של הספק, גם אם יעשה בהם שימוש במסגרת מתן השירותים לפי הסכם זה.  </w:t>
            </w:r>
          </w:p>
          <w:p w:rsidR="007F3F57" w:rsidRDefault="007F3F57" w:rsidP="007F3F57">
            <w:pPr>
              <w:jc w:val="both"/>
              <w:rPr>
                <w:rtl/>
              </w:rPr>
            </w:pPr>
          </w:p>
        </w:tc>
        <w:tc>
          <w:tcPr>
            <w:tcW w:w="1664" w:type="pct"/>
            <w:shd w:val="clear" w:color="auto" w:fill="auto"/>
          </w:tcPr>
          <w:p w:rsidR="007F3F57" w:rsidRDefault="00B4524E" w:rsidP="003103B3">
            <w:pPr>
              <w:rPr>
                <w:rFonts w:ascii="David" w:hAnsi="David"/>
                <w:szCs w:val="24"/>
                <w:rtl/>
              </w:rPr>
            </w:pPr>
            <w:r>
              <w:rPr>
                <w:rFonts w:ascii="David" w:hAnsi="David" w:hint="cs"/>
                <w:szCs w:val="24"/>
                <w:rtl/>
              </w:rPr>
              <w:lastRenderedPageBreak/>
              <w:t xml:space="preserve">סעיף זה מתייחס לחומרים שבגינם שילם המשרד. אין שינוי במסמכי המכרז. </w:t>
            </w:r>
          </w:p>
        </w:tc>
      </w:tr>
      <w:tr w:rsidR="007F3F57" w:rsidRPr="00834CBB" w:rsidTr="008D2B0E">
        <w:trPr>
          <w:trHeight w:val="589"/>
        </w:trPr>
        <w:tc>
          <w:tcPr>
            <w:tcW w:w="397" w:type="pct"/>
            <w:shd w:val="clear" w:color="auto" w:fill="auto"/>
            <w:noWrap/>
          </w:tcPr>
          <w:p w:rsidR="007F3F57" w:rsidRPr="00B4524E" w:rsidRDefault="007F3F57"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7F3F57" w:rsidRDefault="007F3F57" w:rsidP="007F3F57">
            <w:pPr>
              <w:tabs>
                <w:tab w:val="left" w:pos="206"/>
              </w:tabs>
              <w:ind w:right="-479"/>
              <w:rPr>
                <w:rFonts w:asciiTheme="minorBidi" w:hAnsiTheme="minorBidi"/>
                <w:rtl/>
              </w:rPr>
            </w:pPr>
            <w:r w:rsidRPr="00331E99">
              <w:rPr>
                <w:rFonts w:ascii="David" w:hAnsi="David" w:hint="cs"/>
                <w:rtl/>
              </w:rPr>
              <w:t>58</w:t>
            </w:r>
          </w:p>
        </w:tc>
        <w:tc>
          <w:tcPr>
            <w:tcW w:w="523" w:type="pct"/>
            <w:shd w:val="clear" w:color="auto" w:fill="auto"/>
          </w:tcPr>
          <w:p w:rsidR="007F3F57" w:rsidRDefault="007F3F57" w:rsidP="007F3F57">
            <w:pPr>
              <w:jc w:val="center"/>
              <w:rPr>
                <w:rtl/>
              </w:rPr>
            </w:pPr>
            <w:r w:rsidRPr="00331E99">
              <w:rPr>
                <w:rFonts w:ascii="David" w:hAnsi="David" w:hint="cs"/>
                <w:rtl/>
              </w:rPr>
              <w:t>נספח טו'</w:t>
            </w:r>
          </w:p>
        </w:tc>
        <w:tc>
          <w:tcPr>
            <w:tcW w:w="1932" w:type="pct"/>
            <w:shd w:val="clear" w:color="auto" w:fill="auto"/>
          </w:tcPr>
          <w:p w:rsidR="007F3F57" w:rsidRDefault="007F3F57" w:rsidP="007F3F57">
            <w:pPr>
              <w:jc w:val="both"/>
              <w:rPr>
                <w:rtl/>
              </w:rPr>
            </w:pPr>
            <w:r w:rsidRPr="00331E99">
              <w:rPr>
                <w:rFonts w:ascii="David" w:hAnsi="David"/>
                <w:rtl/>
              </w:rPr>
              <w:t xml:space="preserve">בהתאם לסעיף 2.9 להוראת </w:t>
            </w:r>
            <w:proofErr w:type="spellStart"/>
            <w:r w:rsidRPr="00331E99">
              <w:rPr>
                <w:rFonts w:ascii="David" w:hAnsi="David"/>
                <w:rtl/>
              </w:rPr>
              <w:t>תכ"ם</w:t>
            </w:r>
            <w:proofErr w:type="spellEnd"/>
            <w:r w:rsidRPr="00331E99">
              <w:rPr>
                <w:rFonts w:ascii="David" w:hAnsi="David"/>
                <w:rtl/>
              </w:rPr>
              <w:t xml:space="preserve"> 7.7.1 , ככל שהספק יהיה מוסד להשכלה גבוהה, הספק יהיה רשאי להגיש במקום כתב ערבות ביצוע   הוראת קיזוז מקורית. נבקש אם כן להגיש הוראת קיזוז כאמור.</w:t>
            </w:r>
          </w:p>
        </w:tc>
        <w:tc>
          <w:tcPr>
            <w:tcW w:w="1664" w:type="pct"/>
            <w:shd w:val="clear" w:color="auto" w:fill="auto"/>
          </w:tcPr>
          <w:p w:rsidR="007F3F57" w:rsidRDefault="00B4524E" w:rsidP="003103B3">
            <w:pPr>
              <w:rPr>
                <w:rFonts w:ascii="David" w:hAnsi="David"/>
                <w:szCs w:val="24"/>
                <w:rtl/>
              </w:rPr>
            </w:pPr>
            <w:r>
              <w:rPr>
                <w:rFonts w:ascii="David" w:hAnsi="David" w:hint="cs"/>
                <w:szCs w:val="24"/>
                <w:rtl/>
              </w:rPr>
              <w:t xml:space="preserve">ראה תשובה 22. </w:t>
            </w:r>
          </w:p>
        </w:tc>
      </w:tr>
      <w:tr w:rsidR="007F3F57" w:rsidRPr="00834CBB" w:rsidTr="008D2B0E">
        <w:trPr>
          <w:trHeight w:val="589"/>
        </w:trPr>
        <w:tc>
          <w:tcPr>
            <w:tcW w:w="397" w:type="pct"/>
            <w:shd w:val="clear" w:color="auto" w:fill="auto"/>
            <w:noWrap/>
          </w:tcPr>
          <w:p w:rsidR="007F3F57" w:rsidRPr="00B4524E" w:rsidRDefault="007F3F57" w:rsidP="00B4524E">
            <w:pPr>
              <w:pStyle w:val="ac"/>
              <w:numPr>
                <w:ilvl w:val="0"/>
                <w:numId w:val="25"/>
              </w:numPr>
              <w:tabs>
                <w:tab w:val="left" w:pos="206"/>
              </w:tabs>
              <w:ind w:right="-479"/>
              <w:rPr>
                <w:rFonts w:ascii="David" w:hAnsi="David"/>
                <w:szCs w:val="24"/>
                <w:rtl/>
              </w:rPr>
            </w:pPr>
          </w:p>
        </w:tc>
        <w:tc>
          <w:tcPr>
            <w:tcW w:w="484" w:type="pct"/>
            <w:shd w:val="clear" w:color="auto" w:fill="auto"/>
          </w:tcPr>
          <w:p w:rsidR="007F3F57" w:rsidRDefault="007F3F57" w:rsidP="007F3F57">
            <w:pPr>
              <w:tabs>
                <w:tab w:val="left" w:pos="206"/>
              </w:tabs>
              <w:ind w:right="-479"/>
              <w:rPr>
                <w:rFonts w:asciiTheme="minorBidi" w:hAnsiTheme="minorBidi"/>
                <w:rtl/>
              </w:rPr>
            </w:pPr>
            <w:r>
              <w:rPr>
                <w:rFonts w:asciiTheme="minorBidi" w:hAnsiTheme="minorBidi" w:hint="cs"/>
                <w:rtl/>
              </w:rPr>
              <w:t>18</w:t>
            </w:r>
          </w:p>
        </w:tc>
        <w:tc>
          <w:tcPr>
            <w:tcW w:w="523" w:type="pct"/>
            <w:shd w:val="clear" w:color="auto" w:fill="auto"/>
          </w:tcPr>
          <w:p w:rsidR="007F3F57" w:rsidRDefault="007F3F57" w:rsidP="007F3F57">
            <w:pPr>
              <w:jc w:val="center"/>
              <w:rPr>
                <w:rtl/>
              </w:rPr>
            </w:pPr>
            <w:r>
              <w:rPr>
                <w:rFonts w:hint="cs"/>
                <w:rtl/>
              </w:rPr>
              <w:t>סעיף 6.2,</w:t>
            </w:r>
          </w:p>
        </w:tc>
        <w:tc>
          <w:tcPr>
            <w:tcW w:w="1932" w:type="pct"/>
            <w:shd w:val="clear" w:color="auto" w:fill="auto"/>
          </w:tcPr>
          <w:p w:rsidR="007F3F57" w:rsidRDefault="007F3F57" w:rsidP="007F3F57">
            <w:pPr>
              <w:jc w:val="both"/>
              <w:rPr>
                <w:rtl/>
              </w:rPr>
            </w:pPr>
            <w:r>
              <w:rPr>
                <w:rFonts w:hint="cs"/>
                <w:rtl/>
              </w:rPr>
              <w:t>במסמכי המכרז, צוין כי מיקום הקורס יהיה במרחק של עד 25 ק"מ מהמשרד הראשי בירושלים.</w:t>
            </w:r>
          </w:p>
          <w:p w:rsidR="007F3F57" w:rsidRDefault="007F3F57" w:rsidP="007F3F57">
            <w:pPr>
              <w:jc w:val="both"/>
              <w:rPr>
                <w:rtl/>
              </w:rPr>
            </w:pPr>
            <w:r>
              <w:rPr>
                <w:rFonts w:hint="cs"/>
                <w:rtl/>
              </w:rPr>
              <w:t>מצב זה יוצר אי שוויון ואפליה לא חוקית בין המציעים הפוטנציאליים היות והוא מעמיס הוצאות נוספות בגין שכירת והכשרת מקום לימודים על מציעים שאינם מוסדות להשכלה גבוהה מירושלים או סביבתה ובכך מעניק יתרון כלכלי לא חוקי למוסדות השכלה מאזור ירושלים בלבד, דבר המנוגד לחוק המכרזים הממשלתי.</w:t>
            </w:r>
          </w:p>
          <w:p w:rsidR="007F3F57" w:rsidRDefault="007F3F57" w:rsidP="007F3F57">
            <w:pPr>
              <w:jc w:val="both"/>
              <w:rPr>
                <w:rtl/>
              </w:rPr>
            </w:pPr>
          </w:p>
          <w:p w:rsidR="007F3F57" w:rsidRDefault="007F3F57" w:rsidP="007F3F57">
            <w:pPr>
              <w:jc w:val="both"/>
              <w:rPr>
                <w:rtl/>
              </w:rPr>
            </w:pPr>
            <w:r>
              <w:rPr>
                <w:rFonts w:hint="cs"/>
                <w:rtl/>
              </w:rPr>
              <w:t>לאור זאת, נבקש לבטל את ההתניה הבלתי חוקית הנ"ל ולאפשר לקיים את התכנית במתקני המציע.</w:t>
            </w:r>
          </w:p>
          <w:p w:rsidR="007F3F57" w:rsidRDefault="007F3F57" w:rsidP="007F3F57">
            <w:pPr>
              <w:jc w:val="both"/>
              <w:rPr>
                <w:rtl/>
              </w:rPr>
            </w:pPr>
          </w:p>
        </w:tc>
        <w:tc>
          <w:tcPr>
            <w:tcW w:w="1664" w:type="pct"/>
            <w:shd w:val="clear" w:color="auto" w:fill="auto"/>
          </w:tcPr>
          <w:p w:rsidR="007F3F57" w:rsidRPr="00834CBB" w:rsidRDefault="009D30CF" w:rsidP="009D2ACA">
            <w:pPr>
              <w:rPr>
                <w:rFonts w:ascii="David" w:hAnsi="David"/>
                <w:szCs w:val="24"/>
                <w:rtl/>
              </w:rPr>
            </w:pPr>
            <w:r>
              <w:rPr>
                <w:rFonts w:ascii="David" w:hAnsi="David" w:hint="cs"/>
                <w:szCs w:val="24"/>
                <w:rtl/>
              </w:rPr>
              <w:t xml:space="preserve">נדחה. </w:t>
            </w:r>
            <w:r w:rsidR="009D2ACA">
              <w:rPr>
                <w:rFonts w:ascii="David" w:hAnsi="David" w:hint="cs"/>
                <w:szCs w:val="24"/>
                <w:rtl/>
              </w:rPr>
              <w:t>הקורסים מיועדים ומועברים לעובדי המשרד המועסקים בירושלים (רובם ככולם). על כן מדובר בתנאי ענייני שאין בו משום אפליה.</w:t>
            </w:r>
            <w:r w:rsidR="00B4524E">
              <w:rPr>
                <w:rFonts w:ascii="David" w:hAnsi="David" w:hint="cs"/>
                <w:szCs w:val="24"/>
                <w:rtl/>
              </w:rPr>
              <w:t xml:space="preserve"> </w:t>
            </w:r>
          </w:p>
        </w:tc>
      </w:tr>
      <w:tr w:rsidR="008D2B0E" w:rsidRPr="00834CBB" w:rsidTr="008D2B0E">
        <w:trPr>
          <w:trHeight w:val="589"/>
        </w:trPr>
        <w:tc>
          <w:tcPr>
            <w:tcW w:w="397" w:type="pct"/>
            <w:shd w:val="clear" w:color="auto" w:fill="auto"/>
            <w:noWrap/>
          </w:tcPr>
          <w:p w:rsidR="008D2B0E" w:rsidRPr="00B4524E" w:rsidRDefault="008D2B0E" w:rsidP="008D2B0E">
            <w:pPr>
              <w:pStyle w:val="ac"/>
              <w:numPr>
                <w:ilvl w:val="0"/>
                <w:numId w:val="25"/>
              </w:numPr>
              <w:tabs>
                <w:tab w:val="left" w:pos="206"/>
              </w:tabs>
              <w:ind w:right="-479"/>
              <w:rPr>
                <w:rFonts w:ascii="David" w:hAnsi="David"/>
                <w:szCs w:val="24"/>
                <w:rtl/>
              </w:rPr>
            </w:pPr>
          </w:p>
        </w:tc>
        <w:tc>
          <w:tcPr>
            <w:tcW w:w="484" w:type="pct"/>
            <w:shd w:val="clear" w:color="auto" w:fill="auto"/>
          </w:tcPr>
          <w:p w:rsidR="008D2B0E" w:rsidRPr="00A5658C" w:rsidRDefault="008D2B0E" w:rsidP="008D2B0E">
            <w:pPr>
              <w:spacing w:line="360" w:lineRule="auto"/>
              <w:jc w:val="both"/>
              <w:rPr>
                <w:rFonts w:ascii="David" w:eastAsiaTheme="minorHAnsi" w:hAnsi="David"/>
                <w:rtl/>
              </w:rPr>
            </w:pPr>
            <w:r w:rsidRPr="00A5658C">
              <w:rPr>
                <w:rFonts w:ascii="David" w:eastAsiaTheme="minorHAnsi" w:hAnsi="David"/>
                <w:rtl/>
              </w:rPr>
              <w:t>4</w:t>
            </w:r>
          </w:p>
        </w:tc>
        <w:tc>
          <w:tcPr>
            <w:tcW w:w="523" w:type="pct"/>
            <w:shd w:val="clear" w:color="auto" w:fill="auto"/>
          </w:tcPr>
          <w:p w:rsidR="008D2B0E" w:rsidRPr="00A5658C" w:rsidRDefault="008D2B0E" w:rsidP="008D2B0E">
            <w:pPr>
              <w:spacing w:line="360" w:lineRule="auto"/>
              <w:jc w:val="both"/>
              <w:rPr>
                <w:rFonts w:ascii="David" w:eastAsiaTheme="minorHAnsi" w:hAnsi="David"/>
                <w:rtl/>
              </w:rPr>
            </w:pPr>
            <w:r w:rsidRPr="00A5658C">
              <w:rPr>
                <w:rFonts w:ascii="David" w:eastAsiaTheme="minorHAnsi" w:hAnsi="David"/>
                <w:rtl/>
              </w:rPr>
              <w:t>2.2.1</w:t>
            </w:r>
          </w:p>
        </w:tc>
        <w:tc>
          <w:tcPr>
            <w:tcW w:w="1932" w:type="pct"/>
            <w:shd w:val="clear" w:color="auto" w:fill="auto"/>
          </w:tcPr>
          <w:p w:rsidR="008D2B0E" w:rsidRPr="00A5658C" w:rsidRDefault="008D2B0E" w:rsidP="008D2B0E">
            <w:pPr>
              <w:spacing w:line="360" w:lineRule="auto"/>
              <w:jc w:val="both"/>
              <w:rPr>
                <w:rFonts w:ascii="David" w:eastAsiaTheme="minorHAnsi" w:hAnsi="David"/>
                <w:rtl/>
              </w:rPr>
            </w:pPr>
            <w:r w:rsidRPr="00A5658C">
              <w:rPr>
                <w:rFonts w:ascii="David" w:eastAsiaTheme="minorHAnsi" w:hAnsi="David"/>
                <w:rtl/>
              </w:rPr>
              <w:t>נבקש לשנות את תנאי סף זה כך שיכלול גם מוסדות להשכלה חוץ אקדמי. אנו חברת הדרכה הוותיקה ביותר בארץ</w:t>
            </w:r>
            <w:r w:rsidR="00613D6A">
              <w:rPr>
                <w:rFonts w:ascii="David" w:eastAsiaTheme="minorHAnsi" w:hAnsi="David" w:hint="cs"/>
                <w:rtl/>
              </w:rPr>
              <w:t xml:space="preserve"> </w:t>
            </w:r>
            <w:r w:rsidRPr="00A5658C">
              <w:rPr>
                <w:rFonts w:ascii="David" w:eastAsiaTheme="minorHAnsi" w:hAnsi="David"/>
                <w:rtl/>
              </w:rPr>
              <w:t>(קיימים משנת 1959 אשר מקיימים הדרכות לארגונים ומוסדות ציבוריים המובילים בארץ).</w:t>
            </w:r>
          </w:p>
        </w:tc>
        <w:tc>
          <w:tcPr>
            <w:tcW w:w="1664" w:type="pct"/>
            <w:shd w:val="clear" w:color="auto" w:fill="auto"/>
          </w:tcPr>
          <w:p w:rsidR="008D2B0E" w:rsidRDefault="005C7D65" w:rsidP="00677D20">
            <w:pPr>
              <w:rPr>
                <w:rFonts w:ascii="David" w:hAnsi="David"/>
                <w:szCs w:val="24"/>
                <w:rtl/>
              </w:rPr>
            </w:pPr>
            <w:r>
              <w:rPr>
                <w:rFonts w:ascii="David" w:hAnsi="David" w:hint="cs"/>
                <w:szCs w:val="24"/>
                <w:rtl/>
              </w:rPr>
              <w:t>נדחה.</w:t>
            </w:r>
          </w:p>
        </w:tc>
      </w:tr>
      <w:tr w:rsidR="008D2B0E" w:rsidRPr="00834CBB" w:rsidTr="008D2B0E">
        <w:trPr>
          <w:trHeight w:val="589"/>
        </w:trPr>
        <w:tc>
          <w:tcPr>
            <w:tcW w:w="397" w:type="pct"/>
            <w:tcBorders>
              <w:bottom w:val="single" w:sz="6" w:space="0" w:color="000000"/>
            </w:tcBorders>
            <w:shd w:val="clear" w:color="auto" w:fill="auto"/>
            <w:noWrap/>
          </w:tcPr>
          <w:p w:rsidR="008D2B0E" w:rsidRPr="00B4524E" w:rsidRDefault="008D2B0E" w:rsidP="008D2B0E">
            <w:pPr>
              <w:pStyle w:val="ac"/>
              <w:numPr>
                <w:ilvl w:val="0"/>
                <w:numId w:val="25"/>
              </w:numPr>
              <w:tabs>
                <w:tab w:val="left" w:pos="206"/>
              </w:tabs>
              <w:ind w:right="-479"/>
              <w:rPr>
                <w:rFonts w:ascii="David" w:hAnsi="David"/>
                <w:szCs w:val="24"/>
                <w:rtl/>
              </w:rPr>
            </w:pPr>
          </w:p>
        </w:tc>
        <w:tc>
          <w:tcPr>
            <w:tcW w:w="484" w:type="pct"/>
            <w:tcBorders>
              <w:bottom w:val="single" w:sz="6" w:space="0" w:color="000000"/>
            </w:tcBorders>
            <w:shd w:val="clear" w:color="auto" w:fill="auto"/>
          </w:tcPr>
          <w:p w:rsidR="008D2B0E" w:rsidRPr="00A5658C" w:rsidRDefault="008D2B0E" w:rsidP="008D2B0E">
            <w:pPr>
              <w:spacing w:line="360" w:lineRule="auto"/>
              <w:jc w:val="both"/>
              <w:rPr>
                <w:rFonts w:ascii="David" w:eastAsiaTheme="minorHAnsi" w:hAnsi="David"/>
                <w:rtl/>
              </w:rPr>
            </w:pPr>
            <w:r w:rsidRPr="00A5658C">
              <w:rPr>
                <w:rFonts w:ascii="David" w:eastAsiaTheme="minorHAnsi" w:hAnsi="David"/>
                <w:rtl/>
              </w:rPr>
              <w:t>4</w:t>
            </w:r>
          </w:p>
        </w:tc>
        <w:tc>
          <w:tcPr>
            <w:tcW w:w="523" w:type="pct"/>
            <w:tcBorders>
              <w:bottom w:val="single" w:sz="6" w:space="0" w:color="000000"/>
            </w:tcBorders>
            <w:shd w:val="clear" w:color="auto" w:fill="auto"/>
          </w:tcPr>
          <w:p w:rsidR="008D2B0E" w:rsidRPr="00A5658C" w:rsidRDefault="008D2B0E" w:rsidP="008D2B0E">
            <w:pPr>
              <w:spacing w:line="360" w:lineRule="auto"/>
              <w:jc w:val="both"/>
              <w:rPr>
                <w:rFonts w:ascii="David" w:eastAsiaTheme="minorHAnsi" w:hAnsi="David"/>
                <w:rtl/>
              </w:rPr>
            </w:pPr>
            <w:r w:rsidRPr="00A5658C">
              <w:rPr>
                <w:rFonts w:ascii="David" w:eastAsiaTheme="minorHAnsi" w:hAnsi="David"/>
                <w:rtl/>
              </w:rPr>
              <w:t>2.2.2</w:t>
            </w:r>
          </w:p>
        </w:tc>
        <w:tc>
          <w:tcPr>
            <w:tcW w:w="1932" w:type="pct"/>
            <w:tcBorders>
              <w:bottom w:val="single" w:sz="6" w:space="0" w:color="000000"/>
            </w:tcBorders>
            <w:shd w:val="clear" w:color="auto" w:fill="auto"/>
          </w:tcPr>
          <w:p w:rsidR="008D2B0E" w:rsidRPr="00A5658C" w:rsidRDefault="008D2B0E" w:rsidP="008D2B0E">
            <w:pPr>
              <w:spacing w:line="360" w:lineRule="auto"/>
              <w:jc w:val="both"/>
              <w:rPr>
                <w:rFonts w:ascii="David" w:eastAsiaTheme="minorHAnsi" w:hAnsi="David"/>
                <w:rtl/>
              </w:rPr>
            </w:pPr>
            <w:r w:rsidRPr="00A5658C">
              <w:rPr>
                <w:rFonts w:ascii="David" w:eastAsiaTheme="minorHAnsi" w:hAnsi="David"/>
                <w:rtl/>
              </w:rPr>
              <w:t>נבקש לאפשר להוכיח ניסיון של 150 שעות אקדמיות לפחות, באמצעות רב יותר של קורסים שערכנו במהלך 2015-2018, אם נדרש נשמח לספק ניסיון בהיקף גדול יותר של שעות</w:t>
            </w:r>
          </w:p>
        </w:tc>
        <w:tc>
          <w:tcPr>
            <w:tcW w:w="1664" w:type="pct"/>
            <w:tcBorders>
              <w:bottom w:val="single" w:sz="6" w:space="0" w:color="000000"/>
            </w:tcBorders>
            <w:shd w:val="clear" w:color="auto" w:fill="auto"/>
          </w:tcPr>
          <w:p w:rsidR="008D2B0E" w:rsidRDefault="00677D20" w:rsidP="00677D20">
            <w:pPr>
              <w:rPr>
                <w:rFonts w:ascii="David" w:hAnsi="David"/>
                <w:szCs w:val="24"/>
                <w:rtl/>
              </w:rPr>
            </w:pPr>
            <w:r>
              <w:rPr>
                <w:rFonts w:ascii="David" w:hAnsi="David" w:hint="cs"/>
                <w:szCs w:val="24"/>
                <w:rtl/>
              </w:rPr>
              <w:t>ראה תשובה בסעיף 5 לעיל.</w:t>
            </w:r>
          </w:p>
        </w:tc>
      </w:tr>
    </w:tbl>
    <w:p w:rsidR="004507AE" w:rsidRPr="00181432" w:rsidRDefault="004507AE" w:rsidP="006015C2">
      <w:pPr>
        <w:pStyle w:val="2"/>
        <w:ind w:left="453" w:hanging="426"/>
        <w:jc w:val="left"/>
        <w:rPr>
          <w:color w:val="FF0000"/>
        </w:rPr>
      </w:pPr>
    </w:p>
    <w:sectPr w:rsidR="004507AE" w:rsidRPr="00181432" w:rsidSect="00604461">
      <w:headerReference w:type="even" r:id="rId12"/>
      <w:headerReference w:type="default" r:id="rId13"/>
      <w:footerReference w:type="default" r:id="rId14"/>
      <w:headerReference w:type="first" r:id="rId15"/>
      <w:footerReference w:type="first" r:id="rId16"/>
      <w:pgSz w:w="11906" w:h="16838" w:code="9"/>
      <w:pgMar w:top="1440" w:right="1474" w:bottom="1134" w:left="1418"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B225E" w:rsidRDefault="007B225E">
      <w:r>
        <w:separator/>
      </w:r>
    </w:p>
  </w:endnote>
  <w:endnote w:type="continuationSeparator" w:id="0">
    <w:p w:rsidR="007B225E" w:rsidRDefault="007B22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Futura Bk">
    <w:altName w:val="Century Gothic"/>
    <w:charset w:val="00"/>
    <w:family w:val="swiss"/>
    <w:pitch w:val="variable"/>
    <w:sig w:usb0="00000001" w:usb1="5000204A"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73A4" w:rsidRDefault="008673A4" w:rsidP="008673A4">
    <w:pPr>
      <w:pBdr>
        <w:top w:val="single" w:sz="6" w:space="1" w:color="auto"/>
      </w:pBdr>
      <w:jc w:val="center"/>
      <w:rPr>
        <w:sz w:val="26"/>
        <w:rtl/>
      </w:rPr>
    </w:pPr>
    <w:r>
      <w:rPr>
        <w:rFonts w:hint="cs"/>
        <w:noProof/>
        <w:rtl/>
      </w:rPr>
      <w:drawing>
        <wp:anchor distT="0" distB="0" distL="114300" distR="114300" simplePos="0" relativeHeight="251659264" behindDoc="0" locked="0" layoutInCell="1" allowOverlap="1" wp14:anchorId="5AEF5F52" wp14:editId="2C28AD99">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בנק ישראל ת.ד. 36148 ירושלים 91360 טל': 02-5006764 פקס': 02-5006766</w:t>
    </w:r>
  </w:p>
  <w:p w:rsidR="008673A4" w:rsidRPr="004C70C1" w:rsidRDefault="008673A4" w:rsidP="008673A4">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8673A4" w:rsidRPr="000517C4" w:rsidRDefault="008673A4" w:rsidP="008673A4">
    <w:pPr>
      <w:pBdr>
        <w:top w:val="single" w:sz="6" w:space="1" w:color="auto"/>
      </w:pBdr>
      <w:tabs>
        <w:tab w:val="left" w:pos="1579"/>
      </w:tabs>
      <w:rPr>
        <w:sz w:val="26"/>
        <w:rtl/>
      </w:rPr>
    </w:pPr>
    <w:r>
      <w:rPr>
        <w:sz w:val="26"/>
        <w:rtl/>
      </w:rPr>
      <w:tab/>
    </w:r>
  </w:p>
  <w:p w:rsidR="00B32229" w:rsidRPr="008673A4" w:rsidRDefault="00B32229" w:rsidP="008673A4">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B32229" w:rsidP="005365B2">
    <w:pPr>
      <w:pBdr>
        <w:top w:val="single" w:sz="6" w:space="1" w:color="auto"/>
      </w:pBdr>
      <w:jc w:val="center"/>
      <w:rPr>
        <w:sz w:val="26"/>
        <w:rtl/>
      </w:rPr>
    </w:pPr>
    <w:r>
      <w:rPr>
        <w:rFonts w:hint="cs"/>
        <w:noProof/>
        <w:rtl/>
      </w:rPr>
      <w:drawing>
        <wp:anchor distT="0" distB="0" distL="114300" distR="114300" simplePos="0" relativeHeight="251657216" behindDoc="0" locked="0" layoutInCell="1" allowOverlap="1" wp14:anchorId="2F989422" wp14:editId="0B77B61F">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005365B2">
      <w:rPr>
        <w:rFonts w:hint="cs"/>
        <w:sz w:val="26"/>
        <w:rtl/>
      </w:rPr>
      <w:t>רח' בנק ישראל</w:t>
    </w:r>
    <w:r>
      <w:rPr>
        <w:rFonts w:hint="cs"/>
        <w:sz w:val="26"/>
        <w:rtl/>
      </w:rPr>
      <w:t xml:space="preserve"> ת.ד. 36148 ירושלים 91360 טל': 02-5006764 פקס': 02-50067</w:t>
    </w:r>
    <w:r w:rsidR="00611DDB">
      <w:rPr>
        <w:rFonts w:hint="cs"/>
        <w:sz w:val="26"/>
        <w:rtl/>
      </w:rPr>
      <w:t>66</w:t>
    </w:r>
  </w:p>
  <w:p w:rsidR="00B32229" w:rsidRPr="004C70C1" w:rsidRDefault="00B3222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B32229" w:rsidRPr="000517C4" w:rsidRDefault="005365B2" w:rsidP="005365B2">
    <w:pPr>
      <w:pBdr>
        <w:top w:val="single" w:sz="6" w:space="1" w:color="auto"/>
      </w:pBdr>
      <w:tabs>
        <w:tab w:val="left" w:pos="1579"/>
      </w:tabs>
      <w:rPr>
        <w:sz w:val="26"/>
        <w:rtl/>
      </w:rPr>
    </w:pPr>
    <w:r>
      <w:rPr>
        <w:sz w:val="26"/>
        <w:rtl/>
      </w:rPr>
      <w:tab/>
    </w:r>
  </w:p>
  <w:p w:rsidR="00B32229" w:rsidRPr="00FC5DE0" w:rsidRDefault="00B32229" w:rsidP="00446615">
    <w:pPr>
      <w:pStyle w:val="a7"/>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B225E" w:rsidRDefault="007B225E">
      <w:r>
        <w:separator/>
      </w:r>
    </w:p>
  </w:footnote>
  <w:footnote w:type="continuationSeparator" w:id="0">
    <w:p w:rsidR="007B225E" w:rsidRDefault="007B225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B32229">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1142771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1E604A" w:rsidRPr="001E604A">
          <w:rPr>
            <w:rFonts w:cs="Calibri"/>
            <w:b/>
            <w:bCs/>
            <w:noProof/>
            <w:rtl/>
            <w:lang w:val="he-IL"/>
          </w:rPr>
          <w:t>4</w:t>
        </w:r>
        <w:r w:rsidRPr="00D3749A">
          <w:rPr>
            <w:b/>
            <w:bCs/>
          </w:rPr>
          <w:fldChar w:fldCharType="end"/>
        </w:r>
        <w:r w:rsidRPr="00D3749A">
          <w:rPr>
            <w:rFonts w:hint="cs"/>
            <w:b/>
            <w:bCs/>
            <w:rtl/>
          </w:rPr>
          <w:t xml:space="preserve"> -</w:t>
        </w:r>
      </w:sdtContent>
    </w:sdt>
  </w:p>
  <w:p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6779" w:rsidRPr="00A85C30" w:rsidRDefault="00A96779" w:rsidP="00A96779">
    <w:pPr>
      <w:pStyle w:val="a3"/>
      <w:spacing w:line="276" w:lineRule="auto"/>
      <w:jc w:val="center"/>
      <w:rPr>
        <w:b/>
        <w:bCs/>
        <w:szCs w:val="32"/>
        <w:rtl/>
      </w:rPr>
    </w:pPr>
    <w:r w:rsidRPr="00A85C30">
      <w:rPr>
        <w:rFonts w:hint="cs"/>
        <w:b/>
        <w:bCs/>
        <w:szCs w:val="32"/>
        <w:rtl/>
      </w:rPr>
      <w:t>משרד</w:t>
    </w:r>
    <w:r w:rsidRPr="00A85C30">
      <w:rPr>
        <w:b/>
        <w:bCs/>
        <w:szCs w:val="32"/>
        <w:rtl/>
      </w:rPr>
      <w:t xml:space="preserve"> </w:t>
    </w:r>
    <w:r w:rsidRPr="00A85C30">
      <w:rPr>
        <w:rFonts w:hint="cs"/>
        <w:b/>
        <w:bCs/>
        <w:szCs w:val="32"/>
        <w:rtl/>
      </w:rPr>
      <w:t>האנרגיה</w:t>
    </w:r>
  </w:p>
  <w:p w:rsidR="001F20A3" w:rsidRDefault="001F20A3" w:rsidP="00EA4FBF">
    <w:pPr>
      <w:pStyle w:val="a3"/>
      <w:spacing w:line="276" w:lineRule="auto"/>
      <w:jc w:val="center"/>
      <w:rPr>
        <w:b/>
        <w:bCs/>
        <w:noProof/>
        <w:szCs w:val="40"/>
        <w:rtl/>
      </w:rPr>
    </w:pPr>
  </w:p>
  <w:p w:rsidR="00B32229" w:rsidRDefault="00B32229" w:rsidP="00EA4FBF">
    <w:pPr>
      <w:pStyle w:val="a3"/>
      <w:tabs>
        <w:tab w:val="left" w:pos="2447"/>
      </w:tabs>
      <w:spacing w:line="276" w:lineRule="auto"/>
      <w:jc w:val="center"/>
      <w:rPr>
        <w:szCs w:val="32"/>
        <w:rtl/>
      </w:rPr>
    </w:pPr>
    <w:r>
      <w:rPr>
        <w:rFonts w:hint="cs"/>
        <w:b/>
        <w:bCs/>
        <w:szCs w:val="32"/>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351C8"/>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3BD073B"/>
    <w:multiLevelType w:val="hybridMultilevel"/>
    <w:tmpl w:val="4720FD42"/>
    <w:lvl w:ilvl="0" w:tplc="041AADD4">
      <w:start w:val="1"/>
      <w:numFmt w:val="decimal"/>
      <w:lvlText w:val="%1."/>
      <w:lvlJc w:val="left"/>
      <w:pPr>
        <w:ind w:left="36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DC6856"/>
    <w:multiLevelType w:val="hybridMultilevel"/>
    <w:tmpl w:val="507409B0"/>
    <w:lvl w:ilvl="0" w:tplc="22BAB8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FE4AD6"/>
    <w:multiLevelType w:val="hybridMultilevel"/>
    <w:tmpl w:val="ED7EA318"/>
    <w:lvl w:ilvl="0" w:tplc="62549EA8">
      <w:start w:val="1"/>
      <w:numFmt w:val="hebrew1"/>
      <w:lvlText w:val="%1."/>
      <w:lvlJc w:val="left"/>
      <w:pPr>
        <w:ind w:left="720" w:hanging="360"/>
      </w:pPr>
      <w:rPr>
        <w:rFonts w:asciiTheme="minorBidi" w:eastAsia="Times New Roman" w:hAnsiTheme="minorBid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6207FCB"/>
    <w:multiLevelType w:val="hybridMultilevel"/>
    <w:tmpl w:val="CBD8A3FC"/>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89679CB"/>
    <w:multiLevelType w:val="multilevel"/>
    <w:tmpl w:val="3FA2B7EC"/>
    <w:lvl w:ilvl="0">
      <w:start w:val="1"/>
      <w:numFmt w:val="decimal"/>
      <w:lvlText w:val="%1."/>
      <w:lvlJc w:val="left"/>
      <w:pPr>
        <w:ind w:left="643" w:hanging="360"/>
      </w:pPr>
      <w:rPr>
        <w:rFonts w:hint="default"/>
      </w:rPr>
    </w:lvl>
    <w:lvl w:ilvl="1">
      <w:start w:val="2"/>
      <w:numFmt w:val="decimal"/>
      <w:isLgl/>
      <w:lvlText w:val="%1.%2"/>
      <w:lvlJc w:val="left"/>
      <w:pPr>
        <w:ind w:left="893" w:hanging="610"/>
      </w:pPr>
      <w:rPr>
        <w:rFonts w:hint="default"/>
      </w:rPr>
    </w:lvl>
    <w:lvl w:ilvl="2">
      <w:start w:val="6"/>
      <w:numFmt w:val="decimal"/>
      <w:isLgl/>
      <w:lvlText w:val="%1.%2.%3"/>
      <w:lvlJc w:val="left"/>
      <w:pPr>
        <w:ind w:left="1003" w:hanging="720"/>
      </w:pPr>
      <w:rPr>
        <w:rFonts w:hint="default"/>
      </w:rPr>
    </w:lvl>
    <w:lvl w:ilvl="3">
      <w:start w:val="1"/>
      <w:numFmt w:val="decimal"/>
      <w:isLgl/>
      <w:lvlText w:val="%1.%2.%3.%4"/>
      <w:lvlJc w:val="left"/>
      <w:pPr>
        <w:ind w:left="1003" w:hanging="720"/>
      </w:pPr>
      <w:rPr>
        <w:rFonts w:hint="default"/>
      </w:rPr>
    </w:lvl>
    <w:lvl w:ilvl="4">
      <w:start w:val="1"/>
      <w:numFmt w:val="decimal"/>
      <w:isLgl/>
      <w:lvlText w:val="%1.%2.%3.%4.%5"/>
      <w:lvlJc w:val="left"/>
      <w:pPr>
        <w:ind w:left="1363" w:hanging="1080"/>
      </w:pPr>
      <w:rPr>
        <w:rFonts w:hint="default"/>
      </w:rPr>
    </w:lvl>
    <w:lvl w:ilvl="5">
      <w:start w:val="1"/>
      <w:numFmt w:val="decimal"/>
      <w:isLgl/>
      <w:lvlText w:val="%1.%2.%3.%4.%5.%6"/>
      <w:lvlJc w:val="left"/>
      <w:pPr>
        <w:ind w:left="1363" w:hanging="1080"/>
      </w:pPr>
      <w:rPr>
        <w:rFonts w:hint="default"/>
      </w:rPr>
    </w:lvl>
    <w:lvl w:ilvl="6">
      <w:start w:val="1"/>
      <w:numFmt w:val="decimal"/>
      <w:isLgl/>
      <w:lvlText w:val="%1.%2.%3.%4.%5.%6.%7"/>
      <w:lvlJc w:val="left"/>
      <w:pPr>
        <w:ind w:left="1723" w:hanging="1440"/>
      </w:pPr>
      <w:rPr>
        <w:rFonts w:hint="default"/>
      </w:rPr>
    </w:lvl>
    <w:lvl w:ilvl="7">
      <w:start w:val="1"/>
      <w:numFmt w:val="decimal"/>
      <w:isLgl/>
      <w:lvlText w:val="%1.%2.%3.%4.%5.%6.%7.%8"/>
      <w:lvlJc w:val="left"/>
      <w:pPr>
        <w:ind w:left="1723" w:hanging="1440"/>
      </w:pPr>
      <w:rPr>
        <w:rFonts w:hint="default"/>
      </w:rPr>
    </w:lvl>
    <w:lvl w:ilvl="8">
      <w:start w:val="1"/>
      <w:numFmt w:val="decimal"/>
      <w:isLgl/>
      <w:lvlText w:val="%1.%2.%3.%4.%5.%6.%7.%8.%9"/>
      <w:lvlJc w:val="left"/>
      <w:pPr>
        <w:ind w:left="2083" w:hanging="1800"/>
      </w:pPr>
      <w:rPr>
        <w:rFonts w:hint="default"/>
      </w:rPr>
    </w:lvl>
  </w:abstractNum>
  <w:abstractNum w:abstractNumId="9" w15:restartNumberingAfterBreak="0">
    <w:nsid w:val="18B052FC"/>
    <w:multiLevelType w:val="hybridMultilevel"/>
    <w:tmpl w:val="639E116E"/>
    <w:lvl w:ilvl="0" w:tplc="0409000F">
      <w:start w:val="1"/>
      <w:numFmt w:val="decimal"/>
      <w:lvlText w:val="%1."/>
      <w:lvlJc w:val="left"/>
      <w:pPr>
        <w:ind w:left="720" w:hanging="360"/>
      </w:pPr>
    </w:lvl>
    <w:lvl w:ilvl="1" w:tplc="264EE73A">
      <w:start w:val="1"/>
      <w:numFmt w:val="hebrew1"/>
      <w:lvlText w:val="%2."/>
      <w:lvlJc w:val="left"/>
      <w:pPr>
        <w:ind w:left="1440" w:hanging="360"/>
      </w:pPr>
      <w:rPr>
        <w:rFonts w:ascii="Arial" w:eastAsia="Times New Roman" w:hAnsi="Arial" w:cs="Arial"/>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8C272BA"/>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F693081"/>
    <w:multiLevelType w:val="hybridMultilevel"/>
    <w:tmpl w:val="440872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A32946"/>
    <w:multiLevelType w:val="hybridMultilevel"/>
    <w:tmpl w:val="156E93B6"/>
    <w:lvl w:ilvl="0" w:tplc="2A04441C">
      <w:start w:val="1"/>
      <w:numFmt w:val="decimal"/>
      <w:lvlText w:val="%1."/>
      <w:lvlJc w:val="left"/>
      <w:pPr>
        <w:ind w:left="927" w:hanging="360"/>
      </w:pPr>
      <w:rPr>
        <w:b w:val="0"/>
        <w:bCs w:val="0"/>
        <w:sz w:val="24"/>
        <w:szCs w:val="24"/>
        <w:lang w:val="en-US"/>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13" w15:restartNumberingAfterBreak="0">
    <w:nsid w:val="30294DD2"/>
    <w:multiLevelType w:val="hybridMultilevel"/>
    <w:tmpl w:val="B25C129A"/>
    <w:lvl w:ilvl="0" w:tplc="041AADD4">
      <w:start w:val="1"/>
      <w:numFmt w:val="decimal"/>
      <w:lvlText w:val="%1."/>
      <w:lvlJc w:val="left"/>
      <w:pPr>
        <w:ind w:left="360" w:hanging="360"/>
      </w:pPr>
      <w:rPr>
        <w:rFonts w:ascii="David" w:hAnsi="David"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336D218C"/>
    <w:multiLevelType w:val="hybridMultilevel"/>
    <w:tmpl w:val="61E86E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69A7773"/>
    <w:multiLevelType w:val="hybridMultilevel"/>
    <w:tmpl w:val="507409B0"/>
    <w:lvl w:ilvl="0" w:tplc="22BAB8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7A57587"/>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F81B21"/>
    <w:multiLevelType w:val="hybridMultilevel"/>
    <w:tmpl w:val="B10CB748"/>
    <w:lvl w:ilvl="0" w:tplc="36EA040C">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8" w15:restartNumberingAfterBreak="0">
    <w:nsid w:val="4DC24E96"/>
    <w:multiLevelType w:val="hybridMultilevel"/>
    <w:tmpl w:val="A8DA5F8C"/>
    <w:lvl w:ilvl="0" w:tplc="B358E30A">
      <w:start w:val="1"/>
      <w:numFmt w:val="hebrew1"/>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9" w15:restartNumberingAfterBreak="0">
    <w:nsid w:val="4DDD4B3F"/>
    <w:multiLevelType w:val="hybridMultilevel"/>
    <w:tmpl w:val="47B0A686"/>
    <w:lvl w:ilvl="0" w:tplc="1FB015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2EC63CB"/>
    <w:multiLevelType w:val="hybridMultilevel"/>
    <w:tmpl w:val="D01C70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EF767D2"/>
    <w:multiLevelType w:val="multilevel"/>
    <w:tmpl w:val="03809DCC"/>
    <w:lvl w:ilvl="0">
      <w:start w:val="1"/>
      <w:numFmt w:val="decimal"/>
      <w:isLgl/>
      <w:lvlText w:val="%1."/>
      <w:lvlJc w:val="left"/>
      <w:pPr>
        <w:tabs>
          <w:tab w:val="num" w:pos="567"/>
        </w:tabs>
        <w:ind w:left="567" w:hanging="567"/>
      </w:pPr>
      <w:rPr>
        <w:rFonts w:ascii="Arial" w:hAnsi="Arial" w:cs="David" w:hint="default"/>
        <w:b w:val="0"/>
        <w:bCs w:val="0"/>
        <w:i w:val="0"/>
        <w:iCs w:val="0"/>
        <w:color w:val="auto"/>
        <w:sz w:val="20"/>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lvl>
    <w:lvl w:ilvl="4">
      <w:start w:val="1"/>
      <w:numFmt w:val="decimal"/>
      <w:lvlText w:val="%1.%2.%3.%4.%5."/>
      <w:lvlJc w:val="left"/>
      <w:pPr>
        <w:tabs>
          <w:tab w:val="num" w:pos="3802"/>
        </w:tabs>
        <w:ind w:left="3402" w:hanging="68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2" w15:restartNumberingAfterBreak="0">
    <w:nsid w:val="640D2469"/>
    <w:multiLevelType w:val="hybridMultilevel"/>
    <w:tmpl w:val="47B0A686"/>
    <w:lvl w:ilvl="0" w:tplc="1FB015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27D6994"/>
    <w:multiLevelType w:val="hybridMultilevel"/>
    <w:tmpl w:val="EE0CDE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4"/>
  </w:num>
  <w:num w:numId="2">
    <w:abstractNumId w:val="6"/>
  </w:num>
  <w:num w:numId="3">
    <w:abstractNumId w:val="1"/>
  </w:num>
  <w:num w:numId="4">
    <w:abstractNumId w:val="5"/>
  </w:num>
  <w:num w:numId="5">
    <w:abstractNumId w:val="8"/>
  </w:num>
  <w:num w:numId="6">
    <w:abstractNumId w:val="21"/>
  </w:num>
  <w:num w:numId="7">
    <w:abstractNumId w:val="12"/>
  </w:num>
  <w:num w:numId="8">
    <w:abstractNumId w:val="0"/>
  </w:num>
  <w:num w:numId="9">
    <w:abstractNumId w:val="15"/>
  </w:num>
  <w:num w:numId="10">
    <w:abstractNumId w:val="10"/>
  </w:num>
  <w:num w:numId="11">
    <w:abstractNumId w:val="16"/>
  </w:num>
  <w:num w:numId="12">
    <w:abstractNumId w:val="22"/>
  </w:num>
  <w:num w:numId="13">
    <w:abstractNumId w:val="3"/>
  </w:num>
  <w:num w:numId="14">
    <w:abstractNumId w:val="19"/>
  </w:num>
  <w:num w:numId="15">
    <w:abstractNumId w:val="17"/>
  </w:num>
  <w:num w:numId="16">
    <w:abstractNumId w:val="18"/>
  </w:num>
  <w:num w:numId="17">
    <w:abstractNumId w:val="23"/>
  </w:num>
  <w:num w:numId="18">
    <w:abstractNumId w:val="20"/>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num>
  <w:num w:numId="22">
    <w:abstractNumId w:val="14"/>
  </w:num>
  <w:num w:numId="23">
    <w:abstractNumId w:val="4"/>
  </w:num>
  <w:num w:numId="24">
    <w:abstractNumId w:val="13"/>
  </w:num>
  <w:num w:numId="2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2E1E"/>
    <w:rsid w:val="00005449"/>
    <w:rsid w:val="0000576F"/>
    <w:rsid w:val="000443D4"/>
    <w:rsid w:val="00055768"/>
    <w:rsid w:val="00064800"/>
    <w:rsid w:val="00070487"/>
    <w:rsid w:val="000705A8"/>
    <w:rsid w:val="000744F2"/>
    <w:rsid w:val="00076179"/>
    <w:rsid w:val="0009042F"/>
    <w:rsid w:val="0009109A"/>
    <w:rsid w:val="000A2D78"/>
    <w:rsid w:val="000A474B"/>
    <w:rsid w:val="000C47C5"/>
    <w:rsid w:val="000D133D"/>
    <w:rsid w:val="000E1C54"/>
    <w:rsid w:val="000F0C8E"/>
    <w:rsid w:val="000F76FB"/>
    <w:rsid w:val="00111B02"/>
    <w:rsid w:val="00111F5E"/>
    <w:rsid w:val="00113DC0"/>
    <w:rsid w:val="00131922"/>
    <w:rsid w:val="00144716"/>
    <w:rsid w:val="00146B99"/>
    <w:rsid w:val="00154ECC"/>
    <w:rsid w:val="001617C9"/>
    <w:rsid w:val="0017733A"/>
    <w:rsid w:val="00181432"/>
    <w:rsid w:val="001858F8"/>
    <w:rsid w:val="00185CB8"/>
    <w:rsid w:val="00194016"/>
    <w:rsid w:val="00196BBF"/>
    <w:rsid w:val="001A0660"/>
    <w:rsid w:val="001A0FEB"/>
    <w:rsid w:val="001B2F89"/>
    <w:rsid w:val="001C021E"/>
    <w:rsid w:val="001E604A"/>
    <w:rsid w:val="001E6F0E"/>
    <w:rsid w:val="001F20A3"/>
    <w:rsid w:val="001F63E5"/>
    <w:rsid w:val="0021366F"/>
    <w:rsid w:val="00222968"/>
    <w:rsid w:val="00223E43"/>
    <w:rsid w:val="0022680B"/>
    <w:rsid w:val="0022754A"/>
    <w:rsid w:val="00297E8A"/>
    <w:rsid w:val="002A5741"/>
    <w:rsid w:val="002D3504"/>
    <w:rsid w:val="00301C6F"/>
    <w:rsid w:val="003103B3"/>
    <w:rsid w:val="00311B81"/>
    <w:rsid w:val="00312820"/>
    <w:rsid w:val="00321798"/>
    <w:rsid w:val="0032265F"/>
    <w:rsid w:val="00340576"/>
    <w:rsid w:val="00340E66"/>
    <w:rsid w:val="003420D2"/>
    <w:rsid w:val="003464A6"/>
    <w:rsid w:val="003A30BD"/>
    <w:rsid w:val="003B3DE8"/>
    <w:rsid w:val="003F4EE4"/>
    <w:rsid w:val="00435113"/>
    <w:rsid w:val="0044422B"/>
    <w:rsid w:val="00446615"/>
    <w:rsid w:val="004507AE"/>
    <w:rsid w:val="00457790"/>
    <w:rsid w:val="00463F58"/>
    <w:rsid w:val="0047091B"/>
    <w:rsid w:val="00490E58"/>
    <w:rsid w:val="004B12C0"/>
    <w:rsid w:val="004B49E7"/>
    <w:rsid w:val="004B5ED3"/>
    <w:rsid w:val="004C3718"/>
    <w:rsid w:val="004C42B6"/>
    <w:rsid w:val="004D2DC3"/>
    <w:rsid w:val="004E70E4"/>
    <w:rsid w:val="00524880"/>
    <w:rsid w:val="00533FCA"/>
    <w:rsid w:val="005365B2"/>
    <w:rsid w:val="0054114E"/>
    <w:rsid w:val="0054428A"/>
    <w:rsid w:val="00572795"/>
    <w:rsid w:val="00581672"/>
    <w:rsid w:val="00591B94"/>
    <w:rsid w:val="005A0DC2"/>
    <w:rsid w:val="005C7D65"/>
    <w:rsid w:val="005D5135"/>
    <w:rsid w:val="005E5E77"/>
    <w:rsid w:val="005F0FFA"/>
    <w:rsid w:val="005F2DF9"/>
    <w:rsid w:val="006015C2"/>
    <w:rsid w:val="006016D5"/>
    <w:rsid w:val="00604461"/>
    <w:rsid w:val="006056BC"/>
    <w:rsid w:val="00610303"/>
    <w:rsid w:val="00611DDB"/>
    <w:rsid w:val="00613D6A"/>
    <w:rsid w:val="00622F9E"/>
    <w:rsid w:val="00624679"/>
    <w:rsid w:val="00624713"/>
    <w:rsid w:val="00642108"/>
    <w:rsid w:val="006426A9"/>
    <w:rsid w:val="006500F2"/>
    <w:rsid w:val="0065049A"/>
    <w:rsid w:val="00660C52"/>
    <w:rsid w:val="00674AAD"/>
    <w:rsid w:val="00677D20"/>
    <w:rsid w:val="00680856"/>
    <w:rsid w:val="00696089"/>
    <w:rsid w:val="006B7F74"/>
    <w:rsid w:val="006C06F6"/>
    <w:rsid w:val="006C2C32"/>
    <w:rsid w:val="006D1D4C"/>
    <w:rsid w:val="006E72C5"/>
    <w:rsid w:val="00707528"/>
    <w:rsid w:val="00712673"/>
    <w:rsid w:val="0071514A"/>
    <w:rsid w:val="00721721"/>
    <w:rsid w:val="00740D98"/>
    <w:rsid w:val="007659FA"/>
    <w:rsid w:val="00771F8F"/>
    <w:rsid w:val="00782D4B"/>
    <w:rsid w:val="007849A9"/>
    <w:rsid w:val="0078568E"/>
    <w:rsid w:val="007A76DF"/>
    <w:rsid w:val="007B1048"/>
    <w:rsid w:val="007B225E"/>
    <w:rsid w:val="007B6C4F"/>
    <w:rsid w:val="007D07F6"/>
    <w:rsid w:val="007E462B"/>
    <w:rsid w:val="007F08E3"/>
    <w:rsid w:val="007F3F57"/>
    <w:rsid w:val="00802BA6"/>
    <w:rsid w:val="00811390"/>
    <w:rsid w:val="00817153"/>
    <w:rsid w:val="00824DD5"/>
    <w:rsid w:val="00834CBB"/>
    <w:rsid w:val="00843CDA"/>
    <w:rsid w:val="00861DDB"/>
    <w:rsid w:val="008673A4"/>
    <w:rsid w:val="008675F8"/>
    <w:rsid w:val="00871776"/>
    <w:rsid w:val="00872DD4"/>
    <w:rsid w:val="00896AFC"/>
    <w:rsid w:val="008A10C2"/>
    <w:rsid w:val="008A4C12"/>
    <w:rsid w:val="008A63B6"/>
    <w:rsid w:val="008B766D"/>
    <w:rsid w:val="008C2B14"/>
    <w:rsid w:val="008C3408"/>
    <w:rsid w:val="008D21FA"/>
    <w:rsid w:val="008D2B0E"/>
    <w:rsid w:val="008E122A"/>
    <w:rsid w:val="008F164D"/>
    <w:rsid w:val="00900B65"/>
    <w:rsid w:val="00901041"/>
    <w:rsid w:val="00911C83"/>
    <w:rsid w:val="00924837"/>
    <w:rsid w:val="00941814"/>
    <w:rsid w:val="00950C96"/>
    <w:rsid w:val="00956911"/>
    <w:rsid w:val="00964B15"/>
    <w:rsid w:val="00971B3C"/>
    <w:rsid w:val="00974A41"/>
    <w:rsid w:val="00975DF6"/>
    <w:rsid w:val="00994271"/>
    <w:rsid w:val="009C1E95"/>
    <w:rsid w:val="009C7735"/>
    <w:rsid w:val="009D09B3"/>
    <w:rsid w:val="009D2ACA"/>
    <w:rsid w:val="009D30CF"/>
    <w:rsid w:val="009E4947"/>
    <w:rsid w:val="009F15A0"/>
    <w:rsid w:val="009F25EB"/>
    <w:rsid w:val="00A0165F"/>
    <w:rsid w:val="00A02805"/>
    <w:rsid w:val="00A107E7"/>
    <w:rsid w:val="00A247C1"/>
    <w:rsid w:val="00A42AA0"/>
    <w:rsid w:val="00A45A01"/>
    <w:rsid w:val="00A60552"/>
    <w:rsid w:val="00A63F7A"/>
    <w:rsid w:val="00A6704E"/>
    <w:rsid w:val="00A94E1B"/>
    <w:rsid w:val="00A96779"/>
    <w:rsid w:val="00A96C51"/>
    <w:rsid w:val="00A977B7"/>
    <w:rsid w:val="00AD2950"/>
    <w:rsid w:val="00AD6F36"/>
    <w:rsid w:val="00AE1A5D"/>
    <w:rsid w:val="00AE59BD"/>
    <w:rsid w:val="00AF211F"/>
    <w:rsid w:val="00B1246E"/>
    <w:rsid w:val="00B15F6B"/>
    <w:rsid w:val="00B2533E"/>
    <w:rsid w:val="00B300E0"/>
    <w:rsid w:val="00B32229"/>
    <w:rsid w:val="00B360EA"/>
    <w:rsid w:val="00B4524E"/>
    <w:rsid w:val="00B84B35"/>
    <w:rsid w:val="00BC2AED"/>
    <w:rsid w:val="00C14372"/>
    <w:rsid w:val="00C15681"/>
    <w:rsid w:val="00C33B51"/>
    <w:rsid w:val="00C5046C"/>
    <w:rsid w:val="00C516A1"/>
    <w:rsid w:val="00C54B87"/>
    <w:rsid w:val="00C668B6"/>
    <w:rsid w:val="00C80AD2"/>
    <w:rsid w:val="00C80CDB"/>
    <w:rsid w:val="00C91F7F"/>
    <w:rsid w:val="00CA2BA0"/>
    <w:rsid w:val="00CB33E5"/>
    <w:rsid w:val="00CC3038"/>
    <w:rsid w:val="00D2513A"/>
    <w:rsid w:val="00D35E0D"/>
    <w:rsid w:val="00D3749A"/>
    <w:rsid w:val="00D37641"/>
    <w:rsid w:val="00D63F61"/>
    <w:rsid w:val="00D7082E"/>
    <w:rsid w:val="00D732B0"/>
    <w:rsid w:val="00DC1BA3"/>
    <w:rsid w:val="00DD2411"/>
    <w:rsid w:val="00DD2C75"/>
    <w:rsid w:val="00DD4D80"/>
    <w:rsid w:val="00DD792B"/>
    <w:rsid w:val="00DE05FC"/>
    <w:rsid w:val="00E001A4"/>
    <w:rsid w:val="00E11763"/>
    <w:rsid w:val="00E12FE5"/>
    <w:rsid w:val="00E30699"/>
    <w:rsid w:val="00E31195"/>
    <w:rsid w:val="00E6227F"/>
    <w:rsid w:val="00E90583"/>
    <w:rsid w:val="00EA4FBF"/>
    <w:rsid w:val="00EB319A"/>
    <w:rsid w:val="00EC6CEF"/>
    <w:rsid w:val="00ED37B2"/>
    <w:rsid w:val="00F076B3"/>
    <w:rsid w:val="00F14C94"/>
    <w:rsid w:val="00F41029"/>
    <w:rsid w:val="00F41F84"/>
    <w:rsid w:val="00F42907"/>
    <w:rsid w:val="00F5586C"/>
    <w:rsid w:val="00F63432"/>
    <w:rsid w:val="00F84FA6"/>
    <w:rsid w:val="00F96CCA"/>
    <w:rsid w:val="00FC5DE0"/>
    <w:rsid w:val="00FE59E2"/>
    <w:rsid w:val="00FF32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306F9EF-EC0E-4815-B85F-2C5FF6E01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semiHidden="1" w:uiPriority="99" w:unhideWhenUsed="1" w:qFormat="1"/>
    <w:lsdException w:name="heading 4" w:semiHidden="1" w:unhideWhenUsed="1" w:qFormat="1"/>
    <w:lsdException w:name="heading 5" w:semiHidden="1" w:uiPriority="9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aliases w:val="H2, Char Char,H2 Char,H2 Char Char,h1,H1,Header1,כותרת 1 תו1,כותרת 1 תו1 תו תו תו תו תו,????? 1 ??1,????? 1 ??1 ?? ?? ?? ?? ??,Heading 1 Char Char Char Char Char Char,כותרת 1 תו תו תו,כותרת 1 תו תו תו תו תו,כותרת 1 תו תו,כותרת 1 תו1 תו1,סעיף 1,T"/>
    <w:basedOn w:val="a"/>
    <w:next w:val="a"/>
    <w:link w:val="10"/>
    <w:uiPriority w:val="99"/>
    <w:qFormat/>
    <w:rsid w:val="002D3504"/>
    <w:pPr>
      <w:keepNext/>
      <w:jc w:val="right"/>
      <w:outlineLvl w:val="0"/>
    </w:pPr>
    <w:rPr>
      <w:b/>
      <w:bCs/>
    </w:rPr>
  </w:style>
  <w:style w:type="paragraph" w:styleId="2">
    <w:name w:val="heading 2"/>
    <w:aliases w:val="כותרת 2 תו1,2,h2,Attribute Heading 2,h2 main heading,רמה 2,א2,Char Char Char2,תו Char תו,תו Char Char,תו Char,תו,Char Char Char Char,Heading 2 Char3,Heading 2 Char1 Char2,Heading 2 Char Char Char2,Heading 2 Char Char Char Char Char2, תו Char ת,H"/>
    <w:basedOn w:val="a"/>
    <w:next w:val="a"/>
    <w:link w:val="20"/>
    <w:uiPriority w:val="99"/>
    <w:qFormat/>
    <w:rsid w:val="002D3504"/>
    <w:pPr>
      <w:keepNext/>
      <w:jc w:val="both"/>
      <w:outlineLvl w:val="1"/>
    </w:pPr>
    <w:rPr>
      <w:b/>
      <w:bCs/>
    </w:rPr>
  </w:style>
  <w:style w:type="paragraph" w:styleId="3">
    <w:name w:val="heading 3"/>
    <w:aliases w:val="כותרת 3 תו1 תו תו,כותרת 3 תו1 תו,h3,H3,Roman Numeral,Heading 3 Char Char,Heading 3 Char Char Char,Heading 3 Char,Heading 31,Heading 3 Char Char1,Heading 3 Char Char Char Char Char,Heading 3 Char Char Char Char Char Char Char Char Char תו,3,תו1,?"/>
    <w:basedOn w:val="a"/>
    <w:link w:val="30"/>
    <w:uiPriority w:val="99"/>
    <w:qFormat/>
    <w:rsid w:val="00076179"/>
    <w:pPr>
      <w:tabs>
        <w:tab w:val="num" w:pos="1871"/>
      </w:tabs>
      <w:spacing w:after="240" w:line="240" w:lineRule="atLeast"/>
      <w:ind w:left="1871" w:hanging="737"/>
      <w:jc w:val="both"/>
      <w:outlineLvl w:val="2"/>
    </w:pPr>
    <w:rPr>
      <w:rFonts w:ascii="Arial" w:hAnsi="Arial"/>
      <w:szCs w:val="24"/>
    </w:rPr>
  </w:style>
  <w:style w:type="paragraph" w:styleId="4">
    <w:name w:val="heading 4"/>
    <w:aliases w:val="Char Char,Char Char Char,רמה 4,א4,Char Char1,Char Char Char1,H4,4heading,4,l4,H41,4heading1,41,l41,H42,4heading2,42,l42,H43,4heading3,43,l43,H44,4heading4,44,l44,H45,4heading5,45,l45,H46,4heading6,46,l46,H47,4heading7,47,l47,H48,4heading8,48,l"/>
    <w:basedOn w:val="a"/>
    <w:link w:val="40"/>
    <w:qFormat/>
    <w:rsid w:val="00076179"/>
    <w:pPr>
      <w:tabs>
        <w:tab w:val="num" w:pos="2722"/>
      </w:tabs>
      <w:spacing w:after="240" w:line="240" w:lineRule="atLeast"/>
      <w:ind w:left="2722" w:hanging="851"/>
      <w:jc w:val="both"/>
      <w:outlineLvl w:val="3"/>
    </w:pPr>
    <w:rPr>
      <w:rFonts w:ascii="Arial" w:hAnsi="Arial"/>
      <w:szCs w:val="24"/>
    </w:rPr>
  </w:style>
  <w:style w:type="paragraph" w:styleId="5">
    <w:name w:val="heading 5"/>
    <w:aliases w:val="blue,כותרת 51,blue תו תו,blue תו,Heading 5,Normal 20 B,Contrat 5,H5,Heading5_Titre5,h5,H51,H52,H53,H54,H55,H56,H57,H58,H59,H510,H511,H512,H513,H514,H515,H516,H517,H518,H519,H520,H521,H522,H523,H524,H525,H526,H527,H528,H529,H530,H531,H532,H533"/>
    <w:basedOn w:val="a"/>
    <w:link w:val="50"/>
    <w:uiPriority w:val="99"/>
    <w:qFormat/>
    <w:rsid w:val="00076179"/>
    <w:pPr>
      <w:tabs>
        <w:tab w:val="num" w:pos="3802"/>
      </w:tabs>
      <w:spacing w:after="240" w:line="240" w:lineRule="atLeast"/>
      <w:ind w:left="3402" w:hanging="680"/>
      <w:jc w:val="both"/>
      <w:outlineLvl w:val="4"/>
    </w:pPr>
    <w:rPr>
      <w:rFonts w:ascii="Arial" w:hAnsi="Arial"/>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uiPriority w:val="99"/>
    <w:qFormat/>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uiPriority w:val="99"/>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aliases w:val="Header תו"/>
    <w:basedOn w:val="a0"/>
    <w:link w:val="a3"/>
    <w:uiPriority w:val="99"/>
    <w:rsid w:val="00AD6F36"/>
    <w:rPr>
      <w:rFonts w:cs="David"/>
      <w:sz w:val="24"/>
      <w:szCs w:val="24"/>
    </w:rPr>
  </w:style>
  <w:style w:type="character" w:customStyle="1" w:styleId="20">
    <w:name w:val="כותרת 2 תו"/>
    <w:aliases w:val="כותרת 2 תו1 תו,2 תו,h2 תו,Attribute Heading 2 תו,h2 main heading תו,רמה 2 תו,א2 תו,Char Char Char2 תו,תו Char תו תו,תו Char Char תו,תו Char תו1,תו תו,Char Char Char Char תו,Heading 2 Char3 תו,Heading 2 Char1 Char2 תו, תו Char ת תו,H תו"/>
    <w:basedOn w:val="a0"/>
    <w:link w:val="2"/>
    <w:uiPriority w:val="9"/>
    <w:rsid w:val="006015C2"/>
    <w:rPr>
      <w:rFonts w:cs="David"/>
      <w:b/>
      <w:bCs/>
      <w:sz w:val="24"/>
      <w:szCs w:val="26"/>
    </w:rPr>
  </w:style>
  <w:style w:type="table" w:styleId="ab">
    <w:name w:val="Table Grid"/>
    <w:basedOn w:val="a1"/>
    <w:uiPriority w:val="39"/>
    <w:rsid w:val="006015C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
    <w:link w:val="ad"/>
    <w:uiPriority w:val="34"/>
    <w:qFormat/>
    <w:rsid w:val="00FF3271"/>
    <w:pPr>
      <w:spacing w:after="160" w:line="259" w:lineRule="auto"/>
      <w:ind w:left="720"/>
      <w:contextualSpacing/>
    </w:pPr>
    <w:rPr>
      <w:rFonts w:asciiTheme="minorHAnsi" w:eastAsiaTheme="minorHAnsi" w:hAnsiTheme="minorHAnsi" w:cstheme="minorBidi"/>
      <w:sz w:val="22"/>
      <w:szCs w:val="22"/>
    </w:rPr>
  </w:style>
  <w:style w:type="character" w:customStyle="1" w:styleId="30">
    <w:name w:val="כותרת 3 תו"/>
    <w:aliases w:val="כותרת 3 תו1 תו תו תו,כותרת 3 תו1 תו תו1,h3 תו,H3 תו,Roman Numeral תו,Heading 3 Char Char תו,Heading 3 Char Char Char תו,Heading 3 Char תו,Heading 31 תו,Heading 3 Char Char1 תו,Heading 3 Char Char Char Char Char תו,3 תו,תו1 תו,? תו"/>
    <w:basedOn w:val="a0"/>
    <w:link w:val="3"/>
    <w:uiPriority w:val="99"/>
    <w:rsid w:val="00076179"/>
    <w:rPr>
      <w:rFonts w:ascii="Arial" w:hAnsi="Arial" w:cs="David"/>
      <w:sz w:val="24"/>
      <w:szCs w:val="24"/>
    </w:rPr>
  </w:style>
  <w:style w:type="character" w:customStyle="1" w:styleId="40">
    <w:name w:val="כותרת 4 תו"/>
    <w:aliases w:val="Char Char תו,Char Char Char תו,רמה 4 תו,א4 תו,Char Char1 תו,Char Char Char1 תו,H4 תו,4heading תו,4 תו,l4 תו,H41 תו,4heading1 תו,41 תו,l41 תו,H42 תו,4heading2 תו,42 תו,l42 תו,H43 תו,4heading3 תו,43 תו,l43 תו,H44 תו,4heading4 תו,44 תו,l44 תו"/>
    <w:basedOn w:val="a0"/>
    <w:link w:val="4"/>
    <w:rsid w:val="00076179"/>
    <w:rPr>
      <w:rFonts w:ascii="Arial" w:hAnsi="Arial" w:cs="David"/>
      <w:sz w:val="24"/>
      <w:szCs w:val="24"/>
    </w:rPr>
  </w:style>
  <w:style w:type="character" w:customStyle="1" w:styleId="50">
    <w:name w:val="כותרת 5 תו"/>
    <w:aliases w:val="blue תו1,כותרת 51 תו,blue תו תו תו,blue תו תו1,Heading 5 תו,Normal 20 B תו,Contrat 5 תו,H5 תו,Heading5_Titre5 תו,h5 תו,H51 תו,H52 תו,H53 תו,H54 תו,H55 תו,H56 תו,H57 תו,H58 תו,H59 תו,H510 תו,H511 תו,H512 תו,H513 תו,H514 תו,H515 תו,H516 תו"/>
    <w:basedOn w:val="a0"/>
    <w:link w:val="5"/>
    <w:uiPriority w:val="99"/>
    <w:rsid w:val="00076179"/>
    <w:rPr>
      <w:rFonts w:ascii="Arial" w:hAnsi="Arial" w:cs="David"/>
      <w:sz w:val="24"/>
      <w:szCs w:val="24"/>
    </w:rPr>
  </w:style>
  <w:style w:type="character" w:customStyle="1" w:styleId="10">
    <w:name w:val="כותרת 1 תו"/>
    <w:aliases w:val="H2 תו, Char Char תו,H2 Char תו,H2 Char Char תו,h1 תו,H1 תו,Header1 תו,כותרת 1 תו1 תו,כותרת 1 תו1 תו תו תו תו תו תו,????? 1 ??1 תו,????? 1 ??1 ?? ?? ?? ?? ?? תו,Heading 1 Char Char Char Char Char Char תו,כותרת 1 תו תו תו תו,כותרת 1 תו תו תו1"/>
    <w:basedOn w:val="a0"/>
    <w:link w:val="1"/>
    <w:uiPriority w:val="99"/>
    <w:rsid w:val="00076179"/>
    <w:rPr>
      <w:rFonts w:cs="David"/>
      <w:b/>
      <w:bCs/>
      <w:sz w:val="24"/>
      <w:szCs w:val="26"/>
    </w:rPr>
  </w:style>
  <w:style w:type="character" w:customStyle="1" w:styleId="ad">
    <w:name w:val="פיסקת רשימה תו"/>
    <w:basedOn w:val="a0"/>
    <w:link w:val="ac"/>
    <w:uiPriority w:val="34"/>
    <w:rsid w:val="007F3F57"/>
    <w:rPr>
      <w:rFonts w:asciiTheme="minorHAnsi" w:eastAsiaTheme="minorHAnsi" w:hAnsiTheme="minorHAnsi" w:cstheme="minorBidi"/>
      <w:sz w:val="22"/>
      <w:szCs w:val="22"/>
    </w:rPr>
  </w:style>
  <w:style w:type="character" w:styleId="ae">
    <w:name w:val="annotation reference"/>
    <w:basedOn w:val="a0"/>
    <w:semiHidden/>
    <w:unhideWhenUsed/>
    <w:rsid w:val="003103B3"/>
    <w:rPr>
      <w:sz w:val="16"/>
      <w:szCs w:val="16"/>
    </w:rPr>
  </w:style>
  <w:style w:type="paragraph" w:styleId="af">
    <w:name w:val="annotation text"/>
    <w:basedOn w:val="a"/>
    <w:link w:val="af0"/>
    <w:semiHidden/>
    <w:unhideWhenUsed/>
    <w:rsid w:val="003103B3"/>
    <w:rPr>
      <w:sz w:val="20"/>
      <w:szCs w:val="20"/>
    </w:rPr>
  </w:style>
  <w:style w:type="character" w:customStyle="1" w:styleId="af0">
    <w:name w:val="טקסט הערה תו"/>
    <w:basedOn w:val="a0"/>
    <w:link w:val="af"/>
    <w:semiHidden/>
    <w:rsid w:val="003103B3"/>
    <w:rPr>
      <w:rFonts w:cs="David"/>
    </w:rPr>
  </w:style>
  <w:style w:type="paragraph" w:styleId="af1">
    <w:name w:val="annotation subject"/>
    <w:basedOn w:val="af"/>
    <w:next w:val="af"/>
    <w:link w:val="af2"/>
    <w:semiHidden/>
    <w:unhideWhenUsed/>
    <w:rsid w:val="003103B3"/>
    <w:rPr>
      <w:b/>
      <w:bCs/>
    </w:rPr>
  </w:style>
  <w:style w:type="character" w:customStyle="1" w:styleId="af2">
    <w:name w:val="נושא הערה תו"/>
    <w:basedOn w:val="af0"/>
    <w:link w:val="af1"/>
    <w:semiHidden/>
    <w:rsid w:val="003103B3"/>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8662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Futura Bk">
    <w:altName w:val="Century Gothic"/>
    <w:charset w:val="00"/>
    <w:family w:val="swiss"/>
    <w:pitch w:val="variable"/>
    <w:sig w:usb0="00000001" w:usb1="5000204A"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2755C"/>
    <w:rsid w:val="00031F7E"/>
    <w:rsid w:val="00065FA2"/>
    <w:rsid w:val="00070D14"/>
    <w:rsid w:val="000E3842"/>
    <w:rsid w:val="000E772A"/>
    <w:rsid w:val="000F63D2"/>
    <w:rsid w:val="00187EB9"/>
    <w:rsid w:val="00196807"/>
    <w:rsid w:val="001B5795"/>
    <w:rsid w:val="001C7DAB"/>
    <w:rsid w:val="00214264"/>
    <w:rsid w:val="00215D45"/>
    <w:rsid w:val="0024461F"/>
    <w:rsid w:val="00280417"/>
    <w:rsid w:val="002818B5"/>
    <w:rsid w:val="002B387B"/>
    <w:rsid w:val="002F0900"/>
    <w:rsid w:val="003120DF"/>
    <w:rsid w:val="003C5C07"/>
    <w:rsid w:val="003E6588"/>
    <w:rsid w:val="003E754D"/>
    <w:rsid w:val="00425038"/>
    <w:rsid w:val="004C2773"/>
    <w:rsid w:val="004F0AD2"/>
    <w:rsid w:val="00511195"/>
    <w:rsid w:val="0053473B"/>
    <w:rsid w:val="005415C4"/>
    <w:rsid w:val="00575077"/>
    <w:rsid w:val="005E69CE"/>
    <w:rsid w:val="0065557A"/>
    <w:rsid w:val="00675AFA"/>
    <w:rsid w:val="00683603"/>
    <w:rsid w:val="00691EBC"/>
    <w:rsid w:val="006B41B6"/>
    <w:rsid w:val="0074560E"/>
    <w:rsid w:val="00762C04"/>
    <w:rsid w:val="00765FC3"/>
    <w:rsid w:val="007B7E87"/>
    <w:rsid w:val="007D3F0E"/>
    <w:rsid w:val="008D7625"/>
    <w:rsid w:val="00946198"/>
    <w:rsid w:val="00954DFD"/>
    <w:rsid w:val="009909E9"/>
    <w:rsid w:val="009A60C4"/>
    <w:rsid w:val="009D7689"/>
    <w:rsid w:val="00A15BDB"/>
    <w:rsid w:val="00A32CE7"/>
    <w:rsid w:val="00AC4E51"/>
    <w:rsid w:val="00AF085A"/>
    <w:rsid w:val="00B6223B"/>
    <w:rsid w:val="00BD2CDD"/>
    <w:rsid w:val="00BE2CE8"/>
    <w:rsid w:val="00C71830"/>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415C4"/>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CA24E24379B2459BB933D32E2865767A">
    <w:name w:val="CA24E24379B2459BB933D32E2865767A"/>
    <w:rsid w:val="005415C4"/>
    <w:pPr>
      <w:bidi/>
      <w:spacing w:after="160" w:line="259" w:lineRule="auto"/>
    </w:pPr>
  </w:style>
  <w:style w:type="paragraph" w:customStyle="1" w:styleId="25CCF0F6F0634133BBF3DAA59CD0D2D2">
    <w:name w:val="25CCF0F6F0634133BBF3DAA59CD0D2D2"/>
    <w:rsid w:val="005415C4"/>
    <w:pPr>
      <w:bidi/>
      <w:spacing w:after="160" w:line="259" w:lineRule="auto"/>
    </w:pPr>
  </w:style>
  <w:style w:type="paragraph" w:customStyle="1" w:styleId="344259353217431D8AA0EC1C3980D32D">
    <w:name w:val="344259353217431D8AA0EC1C3980D32D"/>
    <w:rsid w:val="005415C4"/>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mnidom\itamsut,mnidom\sharona,mnidom\tehila</PreviousAdditionalReaders>
    <AdditionalEditors xmlns="8f5b83e0-a1d3-486c-bd07-833a425c74af">mnidom\itamsut,mnidom\tehila,mnidom\sharona,mnidom\esterna</AdditionalEditors>
    <DocumentCounter xmlns="8f5b83e0-a1d3-486c-bd07-833a425c74af">חת_144_2019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mnidom\itamsut,mnidom\sharona,mnidom\tehila</AdditionalReaders>
    <SignerWorkPhone xmlns="8f5b83e0-a1d3-486c-bd07-833a425c74af">__________</SignerWorkPhone>
    <SignerWorkFax xmlns="8f5b83e0-a1d3-486c-bd07-833a425c74af">02-5006766</SignerWorkFax>
    <SetDepartmentPermission xmlns="8f5b83e0-a1d3-486c-bd07-833a425c74af">0</SetDepartmentPermission>
    <DocumentCreateDateEnglish xmlns="8f5b83e0-a1d3-486c-bd07-833a425c74af">07 במאי 2019</DocumentCreateDateEnglish>
    <DocumentCreateDateHebrew xmlns="8f5b83e0-a1d3-486c-bd07-833a425c74af">ב' באייר התשע"ט</DocumentCreateDateHebrew>
    <SubjectDocument xmlns="8f5b83e0-a1d3-486c-bd07-833a425c74af">שאלות והבהרות לשאלות במסגרת מכרז 29/2019 קורס ניהול</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07/05/2019 02:23;14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144</CounterString>
    <LastLockUser xmlns="8f5b83e0-a1d3-486c-bd07-833a425c74af" xsi:nil="true"/>
    <LastCheckOutDate xmlns="8f5b83e0-a1d3-486c-bd07-833a425c74af">07/05/2019 02:23;30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2019-05-07T00:00:00+00:00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B7141A-32E5-4371-89F5-8A27F9833B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ADA77751-80EC-4C87-982B-1020DA8368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1126</Words>
  <Characters>5635</Characters>
  <Application>Microsoft Office Word</Application>
  <DocSecurity>0</DocSecurity>
  <Lines>46</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6748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2019-05-07T12:13:00Z</cp:lastPrinted>
  <dcterms:created xsi:type="dcterms:W3CDTF">2019-05-15T12:22:00Z</dcterms:created>
  <dcterms:modified xsi:type="dcterms:W3CDTF">2019-05-15T12:22:00Z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HT_144_2019</vt:lpwstr>
  </property>
</Properties>
</file>